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1A4B0" w14:textId="77777777" w:rsidR="003718B1" w:rsidRPr="00F61F1C" w:rsidRDefault="003718B1" w:rsidP="00F61F1C">
      <w:pPr>
        <w:spacing w:after="0" w:line="240" w:lineRule="auto"/>
        <w:ind w:right="402"/>
        <w:contextualSpacing/>
        <w:jc w:val="both"/>
        <w:rPr>
          <w:rFonts w:cstheme="minorHAnsi"/>
        </w:rPr>
      </w:pPr>
    </w:p>
    <w:p w14:paraId="34B7D319" w14:textId="53F579A6" w:rsidR="003718B1" w:rsidRPr="00F61F1C" w:rsidRDefault="003A6438" w:rsidP="00F61F1C">
      <w:pPr>
        <w:spacing w:after="0" w:line="240" w:lineRule="auto"/>
        <w:ind w:right="-2"/>
        <w:contextualSpacing/>
        <w:jc w:val="both"/>
        <w:rPr>
          <w:rFonts w:eastAsia="Times New Roman" w:cstheme="minorHAnsi"/>
          <w:lang w:eastAsia="hr-HR"/>
        </w:rPr>
      </w:pPr>
      <w:r w:rsidRPr="00F61F1C">
        <w:rPr>
          <w:rFonts w:eastAsia="Times New Roman" w:cstheme="minorHAnsi"/>
          <w:color w:val="000000"/>
          <w:lang w:eastAsia="hr-HR"/>
        </w:rPr>
        <w:t xml:space="preserve">Na temelju članka 21. Statuta Pučkog otvorenog učilišta Koprivnica (KLASA:130-03/19-02/2, URBROJ: 2137-80-04-19-1, od 22. ožujka 2019., KLASA: 130-03/20-04/2, URBROJ: 2137-80-04-20-1, od 20. srpnja 2020. i KLASA: 130-03/21-01/3, URBROJ: 2137-80-04-21-1, od 13. rujna 2021., KLASA: 007-04/22-02/33, URBROJ: 2137-80-04-22-3 od 19.prosinca 2022.) , </w:t>
      </w:r>
      <w:r w:rsidR="00E469C5" w:rsidRPr="00F61F1C">
        <w:rPr>
          <w:rFonts w:eastAsia="Times New Roman" w:cstheme="minorHAnsi"/>
          <w:color w:val="000000"/>
          <w:lang w:eastAsia="hr-HR"/>
        </w:rPr>
        <w:t xml:space="preserve">sukladno članku 34. </w:t>
      </w:r>
      <w:r w:rsidR="003718B1" w:rsidRPr="00F61F1C">
        <w:rPr>
          <w:rFonts w:eastAsia="Times New Roman" w:cstheme="minorHAnsi"/>
          <w:color w:val="000000"/>
          <w:lang w:eastAsia="hr-HR"/>
        </w:rPr>
        <w:t>Zakona o fiskalnoj odgovornosti ("Narodne novine" broj 111/18)</w:t>
      </w:r>
      <w:r w:rsidR="00E565AA" w:rsidRPr="00F61F1C">
        <w:rPr>
          <w:rFonts w:eastAsia="Times New Roman" w:cstheme="minorHAnsi"/>
          <w:color w:val="000000"/>
          <w:lang w:eastAsia="hr-HR"/>
        </w:rPr>
        <w:t xml:space="preserve">, </w:t>
      </w:r>
      <w:r w:rsidR="00E469C5" w:rsidRPr="00F61F1C">
        <w:rPr>
          <w:rFonts w:eastAsia="Times New Roman" w:cstheme="minorHAnsi"/>
          <w:color w:val="000000"/>
          <w:lang w:eastAsia="hr-HR"/>
        </w:rPr>
        <w:t xml:space="preserve">članku 7. </w:t>
      </w:r>
      <w:r w:rsidR="003718B1" w:rsidRPr="00F61F1C">
        <w:rPr>
          <w:rFonts w:eastAsia="Times New Roman" w:cstheme="minorHAnsi"/>
          <w:color w:val="000000"/>
          <w:lang w:eastAsia="hr-HR"/>
        </w:rPr>
        <w:t xml:space="preserve">Uredbe o sastavljanju i predaji izjave o fiskalnoj odgovornosti i izvještaja o </w:t>
      </w:r>
      <w:r w:rsidR="003718B1" w:rsidRPr="00F61F1C">
        <w:rPr>
          <w:rFonts w:eastAsia="Times New Roman" w:cstheme="minorHAnsi"/>
          <w:lang w:eastAsia="hr-HR"/>
        </w:rPr>
        <w:t>primjeni fiskalnih pravila ("Narodne novine" broj 95/19)</w:t>
      </w:r>
      <w:r w:rsidR="00E565AA" w:rsidRPr="00F61F1C">
        <w:rPr>
          <w:rFonts w:eastAsia="Times New Roman" w:cstheme="minorHAnsi"/>
          <w:lang w:eastAsia="hr-HR"/>
        </w:rPr>
        <w:t xml:space="preserve">, </w:t>
      </w:r>
      <w:r w:rsidR="0044279C" w:rsidRPr="00F61F1C">
        <w:rPr>
          <w:rFonts w:eastAsia="Times New Roman" w:cstheme="minorHAnsi"/>
          <w:color w:val="000000"/>
          <w:lang w:eastAsia="hr-HR"/>
        </w:rPr>
        <w:t xml:space="preserve">a u vezi s člankom 14. Odluke o izvršavanju Proračuna Grada Koprivnice (GGK broj 9/20), </w:t>
      </w:r>
      <w:r w:rsidR="00E565AA" w:rsidRPr="00F61F1C">
        <w:rPr>
          <w:rFonts w:eastAsia="Times New Roman" w:cstheme="minorHAnsi"/>
          <w:lang w:eastAsia="hr-HR"/>
        </w:rPr>
        <w:t xml:space="preserve">članku 6. Pravilnika o načinu korištenja vlastitih prihoda ostvarenih od obavljanja osnovne i ostale djelatnosti proračunskih korisnika Grada Koprivnice (KLASA: 402-08/20-01/0037, URBROJ: 2137/01-05-02/1-20-1 od 17.12.2020.) </w:t>
      </w:r>
      <w:r w:rsidR="00E469C5" w:rsidRPr="00F61F1C">
        <w:rPr>
          <w:rFonts w:eastAsia="Times New Roman" w:cstheme="minorHAnsi"/>
          <w:lang w:eastAsia="hr-HR"/>
        </w:rPr>
        <w:t xml:space="preserve">Upravno vijeće </w:t>
      </w:r>
      <w:r w:rsidR="00EB220E" w:rsidRPr="00F61F1C">
        <w:rPr>
          <w:rFonts w:eastAsia="Times New Roman" w:cstheme="minorHAnsi"/>
          <w:color w:val="000000"/>
          <w:lang w:eastAsia="hr-HR"/>
        </w:rPr>
        <w:t xml:space="preserve">POU </w:t>
      </w:r>
      <w:r w:rsidR="003718B1" w:rsidRPr="00F61F1C">
        <w:rPr>
          <w:rFonts w:eastAsia="Times New Roman" w:cstheme="minorHAnsi"/>
          <w:color w:val="000000"/>
          <w:lang w:eastAsia="hr-HR"/>
        </w:rPr>
        <w:t xml:space="preserve">Koprivnice </w:t>
      </w:r>
      <w:r w:rsidR="00E469C5" w:rsidRPr="00F61F1C">
        <w:rPr>
          <w:rFonts w:eastAsia="Times New Roman" w:cstheme="minorHAnsi"/>
          <w:lang w:eastAsia="hr-HR"/>
        </w:rPr>
        <w:t xml:space="preserve">na </w:t>
      </w:r>
      <w:r w:rsidRPr="00F61F1C">
        <w:rPr>
          <w:rFonts w:eastAsia="Times New Roman" w:cstheme="minorHAnsi"/>
          <w:lang w:eastAsia="hr-HR"/>
        </w:rPr>
        <w:t>38.</w:t>
      </w:r>
      <w:r w:rsidR="00E469C5" w:rsidRPr="00F61F1C">
        <w:rPr>
          <w:rFonts w:eastAsia="Times New Roman" w:cstheme="minorHAnsi"/>
          <w:lang w:eastAsia="hr-HR"/>
        </w:rPr>
        <w:t xml:space="preserve"> sjednici održanoj dana </w:t>
      </w:r>
      <w:r w:rsidRPr="00F61F1C">
        <w:rPr>
          <w:rFonts w:eastAsia="Times New Roman" w:cstheme="minorHAnsi"/>
          <w:lang w:eastAsia="hr-HR"/>
        </w:rPr>
        <w:t>29</w:t>
      </w:r>
      <w:r w:rsidR="0044279C" w:rsidRPr="00F61F1C">
        <w:rPr>
          <w:rFonts w:eastAsia="Times New Roman" w:cstheme="minorHAnsi"/>
          <w:lang w:eastAsia="hr-HR"/>
        </w:rPr>
        <w:t>.</w:t>
      </w:r>
      <w:r w:rsidR="00DD4D59" w:rsidRPr="00F61F1C">
        <w:rPr>
          <w:rFonts w:eastAsia="Times New Roman" w:cstheme="minorHAnsi"/>
          <w:lang w:eastAsia="hr-HR"/>
        </w:rPr>
        <w:t xml:space="preserve"> siječnja </w:t>
      </w:r>
      <w:r w:rsidR="00E469C5" w:rsidRPr="00F61F1C">
        <w:rPr>
          <w:rFonts w:eastAsia="Times New Roman" w:cstheme="minorHAnsi"/>
          <w:lang w:eastAsia="hr-HR"/>
        </w:rPr>
        <w:t>202</w:t>
      </w:r>
      <w:r w:rsidRPr="00F61F1C">
        <w:rPr>
          <w:rFonts w:eastAsia="Times New Roman" w:cstheme="minorHAnsi"/>
          <w:lang w:eastAsia="hr-HR"/>
        </w:rPr>
        <w:t>4</w:t>
      </w:r>
      <w:r w:rsidR="00E469C5" w:rsidRPr="00F61F1C">
        <w:rPr>
          <w:rFonts w:eastAsia="Times New Roman" w:cstheme="minorHAnsi"/>
          <w:lang w:eastAsia="hr-HR"/>
        </w:rPr>
        <w:t xml:space="preserve">. godine donijelo je </w:t>
      </w:r>
    </w:p>
    <w:p w14:paraId="0B2A33C9" w14:textId="77777777" w:rsidR="003718B1" w:rsidRPr="00F61F1C" w:rsidRDefault="003718B1" w:rsidP="00F61F1C">
      <w:pPr>
        <w:spacing w:after="0" w:line="240" w:lineRule="auto"/>
        <w:ind w:right="402"/>
        <w:contextualSpacing/>
        <w:jc w:val="both"/>
        <w:rPr>
          <w:rFonts w:eastAsia="Times New Roman" w:cstheme="minorHAnsi"/>
          <w:lang w:eastAsia="hr-HR"/>
        </w:rPr>
      </w:pPr>
    </w:p>
    <w:p w14:paraId="752C2C92" w14:textId="3259277F" w:rsidR="00E469C5" w:rsidRPr="00F61F1C" w:rsidRDefault="00E469C5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color w:val="000000"/>
          <w:lang w:eastAsia="hr-HR"/>
        </w:rPr>
      </w:pPr>
      <w:r w:rsidRPr="00F61F1C">
        <w:rPr>
          <w:rFonts w:eastAsia="Times New Roman" w:cstheme="minorHAnsi"/>
          <w:b/>
          <w:bCs/>
          <w:color w:val="000000"/>
          <w:lang w:eastAsia="hr-HR"/>
        </w:rPr>
        <w:t>PRAVILNIK</w:t>
      </w:r>
      <w:r w:rsidR="003718B1" w:rsidRPr="00F61F1C">
        <w:rPr>
          <w:rFonts w:eastAsia="Times New Roman" w:cstheme="minorHAnsi"/>
          <w:b/>
          <w:bCs/>
          <w:color w:val="000000"/>
          <w:lang w:eastAsia="hr-HR"/>
        </w:rPr>
        <w:t xml:space="preserve"> </w:t>
      </w:r>
      <w:r w:rsidRPr="00F61F1C">
        <w:rPr>
          <w:rFonts w:eastAsia="Times New Roman" w:cstheme="minorHAnsi"/>
          <w:b/>
          <w:bCs/>
          <w:color w:val="000000"/>
          <w:lang w:eastAsia="hr-HR"/>
        </w:rPr>
        <w:t>O NAČINU</w:t>
      </w:r>
      <w:r w:rsidR="003718B1" w:rsidRPr="00F61F1C">
        <w:rPr>
          <w:rFonts w:eastAsia="Times New Roman" w:cstheme="minorHAnsi"/>
          <w:b/>
          <w:bCs/>
          <w:color w:val="000000"/>
          <w:lang w:eastAsia="hr-HR"/>
        </w:rPr>
        <w:t xml:space="preserve"> KORIŠTENJA </w:t>
      </w:r>
      <w:r w:rsidR="005050EF" w:rsidRPr="00F61F1C">
        <w:rPr>
          <w:rFonts w:eastAsia="Times New Roman" w:cstheme="minorHAnsi"/>
          <w:b/>
          <w:bCs/>
          <w:color w:val="000000"/>
          <w:lang w:eastAsia="hr-HR"/>
        </w:rPr>
        <w:t xml:space="preserve">NENAMJENSKIH DONACIJA I </w:t>
      </w:r>
      <w:r w:rsidR="003718B1" w:rsidRPr="00F61F1C">
        <w:rPr>
          <w:rFonts w:eastAsia="Times New Roman" w:cstheme="minorHAnsi"/>
          <w:b/>
          <w:bCs/>
          <w:color w:val="000000"/>
          <w:lang w:eastAsia="hr-HR"/>
        </w:rPr>
        <w:t>VLASTITIH PRIHODA</w:t>
      </w:r>
      <w:r w:rsidRPr="00F61F1C">
        <w:rPr>
          <w:rFonts w:eastAsia="Times New Roman" w:cstheme="minorHAnsi"/>
          <w:b/>
          <w:bCs/>
          <w:color w:val="000000"/>
          <w:lang w:eastAsia="hr-HR"/>
        </w:rPr>
        <w:t xml:space="preserve"> </w:t>
      </w:r>
    </w:p>
    <w:p w14:paraId="6D11675B" w14:textId="527888FD" w:rsidR="003718B1" w:rsidRPr="00F61F1C" w:rsidRDefault="00E469C5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color w:val="000000"/>
          <w:lang w:eastAsia="hr-HR"/>
        </w:rPr>
      </w:pPr>
      <w:bookmarkStart w:id="0" w:name="_Hlk153806424"/>
      <w:r w:rsidRPr="00F61F1C">
        <w:rPr>
          <w:rFonts w:eastAsia="Times New Roman" w:cstheme="minorHAnsi"/>
          <w:b/>
          <w:bCs/>
          <w:color w:val="000000"/>
          <w:lang w:eastAsia="hr-HR"/>
        </w:rPr>
        <w:t xml:space="preserve">OSTVARENIH OD OBAVLJANJA OSNOVNE I OSTALE DJELATNOSTI </w:t>
      </w:r>
    </w:p>
    <w:bookmarkEnd w:id="0"/>
    <w:p w14:paraId="4FB6F6E2" w14:textId="27AF9001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color w:val="000000"/>
          <w:lang w:eastAsia="hr-HR"/>
        </w:rPr>
      </w:pPr>
    </w:p>
    <w:p w14:paraId="392A1A70" w14:textId="77777777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color w:val="000000"/>
          <w:lang w:eastAsia="hr-HR"/>
        </w:rPr>
      </w:pPr>
      <w:r w:rsidRPr="00F61F1C">
        <w:rPr>
          <w:rFonts w:eastAsia="Times New Roman" w:cstheme="minorHAnsi"/>
          <w:b/>
          <w:color w:val="000000"/>
          <w:lang w:eastAsia="hr-HR"/>
        </w:rPr>
        <w:t>Članak 1.</w:t>
      </w:r>
    </w:p>
    <w:p w14:paraId="1F450877" w14:textId="4E51F14D" w:rsidR="003718B1" w:rsidRPr="00F61F1C" w:rsidRDefault="00933836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lang w:eastAsia="hr-HR"/>
        </w:rPr>
      </w:pPr>
      <w:r w:rsidRPr="00F61F1C">
        <w:rPr>
          <w:rFonts w:eastAsia="Times New Roman" w:cstheme="minorHAnsi"/>
          <w:color w:val="000000"/>
          <w:lang w:eastAsia="hr-HR"/>
        </w:rPr>
        <w:t>Ovim Pravilnikom</w:t>
      </w:r>
      <w:r w:rsidR="003718B1" w:rsidRPr="00F61F1C">
        <w:rPr>
          <w:rFonts w:eastAsia="Times New Roman" w:cstheme="minorHAnsi"/>
          <w:color w:val="000000"/>
          <w:lang w:eastAsia="hr-HR"/>
        </w:rPr>
        <w:t xml:space="preserve"> uređuje se </w:t>
      </w:r>
      <w:r w:rsidRPr="00F61F1C">
        <w:rPr>
          <w:rFonts w:eastAsia="Times New Roman" w:cstheme="minorHAnsi"/>
          <w:color w:val="000000"/>
          <w:lang w:eastAsia="hr-HR"/>
        </w:rPr>
        <w:t xml:space="preserve">način </w:t>
      </w:r>
      <w:r w:rsidR="003718B1" w:rsidRPr="00F61F1C">
        <w:rPr>
          <w:rFonts w:eastAsia="Times New Roman" w:cstheme="minorHAnsi"/>
          <w:color w:val="000000"/>
          <w:lang w:eastAsia="hr-HR"/>
        </w:rPr>
        <w:t>ostvarivanja i korištenja</w:t>
      </w:r>
      <w:r w:rsidR="002F733E" w:rsidRPr="00F61F1C">
        <w:rPr>
          <w:rFonts w:eastAsia="Times New Roman" w:cstheme="minorHAnsi"/>
          <w:color w:val="000000"/>
          <w:lang w:eastAsia="hr-HR"/>
        </w:rPr>
        <w:t xml:space="preserve"> nenamjenskih </w:t>
      </w:r>
      <w:r w:rsidR="005050EF" w:rsidRPr="00F61F1C">
        <w:rPr>
          <w:rFonts w:eastAsia="Times New Roman" w:cstheme="minorHAnsi"/>
          <w:color w:val="000000"/>
          <w:lang w:eastAsia="hr-HR"/>
        </w:rPr>
        <w:t>donacija</w:t>
      </w:r>
      <w:r w:rsidR="00215224" w:rsidRPr="00F61F1C">
        <w:rPr>
          <w:rFonts w:eastAsia="Times New Roman" w:cstheme="minorHAnsi"/>
          <w:color w:val="000000"/>
          <w:lang w:eastAsia="hr-HR"/>
        </w:rPr>
        <w:t xml:space="preserve"> i</w:t>
      </w:r>
      <w:r w:rsidR="003718B1" w:rsidRPr="00F61F1C">
        <w:rPr>
          <w:rFonts w:eastAsia="Times New Roman" w:cstheme="minorHAnsi"/>
          <w:color w:val="000000"/>
          <w:lang w:eastAsia="hr-HR"/>
        </w:rPr>
        <w:t xml:space="preserve"> vlastitih prihoda</w:t>
      </w:r>
      <w:r w:rsidR="00D22B7F" w:rsidRPr="00F61F1C">
        <w:rPr>
          <w:rFonts w:eastAsia="Times New Roman" w:cstheme="minorHAnsi"/>
          <w:color w:val="000000"/>
          <w:lang w:eastAsia="hr-HR"/>
        </w:rPr>
        <w:t xml:space="preserve">. </w:t>
      </w:r>
      <w:r w:rsidR="003718B1" w:rsidRPr="00F61F1C">
        <w:rPr>
          <w:rFonts w:eastAsia="Times New Roman" w:cstheme="minorHAnsi"/>
          <w:color w:val="000000"/>
          <w:lang w:eastAsia="hr-HR"/>
        </w:rPr>
        <w:t xml:space="preserve">  </w:t>
      </w:r>
    </w:p>
    <w:p w14:paraId="3662858A" w14:textId="77777777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lang w:eastAsia="hr-HR"/>
        </w:rPr>
      </w:pPr>
    </w:p>
    <w:p w14:paraId="5D8472AA" w14:textId="5D87B19A" w:rsidR="00067599" w:rsidRPr="00F61F1C" w:rsidRDefault="009D2DC7" w:rsidP="00F61F1C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color w:val="000000"/>
          <w:lang w:eastAsia="hr-HR"/>
        </w:rPr>
      </w:pPr>
      <w:r w:rsidRPr="00F61F1C">
        <w:rPr>
          <w:rFonts w:eastAsia="Times New Roman" w:cstheme="minorHAnsi"/>
          <w:b/>
          <w:color w:val="000000"/>
          <w:lang w:eastAsia="hr-HR"/>
        </w:rPr>
        <w:t>VLASTITI PRIHODI</w:t>
      </w:r>
    </w:p>
    <w:p w14:paraId="7CA9BD78" w14:textId="38A2EDAA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color w:val="000000"/>
          <w:lang w:eastAsia="hr-HR"/>
        </w:rPr>
      </w:pPr>
      <w:r w:rsidRPr="00F61F1C">
        <w:rPr>
          <w:rFonts w:eastAsia="Times New Roman" w:cstheme="minorHAnsi"/>
          <w:b/>
          <w:color w:val="000000"/>
          <w:lang w:eastAsia="hr-HR"/>
        </w:rPr>
        <w:t>Članak 2.</w:t>
      </w:r>
    </w:p>
    <w:p w14:paraId="6E694725" w14:textId="04D9639C" w:rsidR="00067599" w:rsidRPr="00F61F1C" w:rsidRDefault="00067599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lang w:eastAsia="hr-HR"/>
        </w:rPr>
      </w:pPr>
      <w:r w:rsidRPr="00F61F1C">
        <w:rPr>
          <w:rFonts w:eastAsia="Times New Roman" w:cstheme="minorHAnsi"/>
          <w:color w:val="000000"/>
          <w:lang w:eastAsia="hr-HR"/>
        </w:rPr>
        <w:t xml:space="preserve">Vlastite prihode Pučko otvoreno učilište Koprivnica (u daljnjem tekstu: Učilište) ostvaruje na tržištu obavljanjem osnovne i ostale djelatnosti za koju je registriran sukladno važećem Statutu i upisu u Sudski registar. </w:t>
      </w:r>
    </w:p>
    <w:p w14:paraId="16D6A998" w14:textId="59C9DAB6" w:rsidR="003718B1" w:rsidRPr="00F61F1C" w:rsidRDefault="004439D3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Odredbe Pravilnika odnose se na</w:t>
      </w:r>
      <w:r w:rsidR="003718B1" w:rsidRPr="00F61F1C">
        <w:rPr>
          <w:rFonts w:eastAsia="Times New Roman" w:cstheme="minorHAnsi"/>
          <w:bCs/>
          <w:color w:val="000000"/>
          <w:lang w:eastAsia="hr-HR"/>
        </w:rPr>
        <w:t xml:space="preserve"> prihode koje </w:t>
      </w:r>
      <w:r w:rsidR="00D421EF" w:rsidRPr="00F61F1C">
        <w:rPr>
          <w:rFonts w:eastAsia="Times New Roman" w:cstheme="minorHAnsi"/>
          <w:bCs/>
          <w:color w:val="000000"/>
          <w:lang w:eastAsia="hr-HR"/>
        </w:rPr>
        <w:t>Učilište</w:t>
      </w:r>
      <w:r w:rsidR="003718B1" w:rsidRPr="00F61F1C">
        <w:rPr>
          <w:rFonts w:eastAsia="Times New Roman" w:cstheme="minorHAnsi"/>
          <w:bCs/>
          <w:color w:val="000000"/>
          <w:lang w:eastAsia="hr-HR"/>
        </w:rPr>
        <w:t xml:space="preserve"> ostvari na tržištu od obavljanja osnovne</w:t>
      </w:r>
      <w:r w:rsidRPr="00F61F1C">
        <w:rPr>
          <w:rFonts w:eastAsia="Times New Roman" w:cstheme="minorHAnsi"/>
          <w:bCs/>
          <w:color w:val="000000"/>
          <w:lang w:eastAsia="hr-HR"/>
        </w:rPr>
        <w:t xml:space="preserve"> i ostale</w:t>
      </w:r>
      <w:r w:rsidR="003718B1" w:rsidRPr="00F61F1C">
        <w:rPr>
          <w:rFonts w:eastAsia="Times New Roman" w:cstheme="minorHAnsi"/>
          <w:bCs/>
          <w:color w:val="000000"/>
          <w:lang w:eastAsia="hr-HR"/>
        </w:rPr>
        <w:t xml:space="preserve"> djelatnosti: </w:t>
      </w:r>
    </w:p>
    <w:p w14:paraId="0A6405AC" w14:textId="060B2385" w:rsidR="00C45C3B" w:rsidRPr="00F61F1C" w:rsidRDefault="00C45C3B" w:rsidP="00F61F1C">
      <w:pPr>
        <w:pStyle w:val="BodyText"/>
        <w:jc w:val="both"/>
        <w:rPr>
          <w:rFonts w:asciiTheme="minorHAnsi" w:eastAsia="Calibri" w:hAnsiTheme="minorHAnsi" w:cstheme="minorHAnsi"/>
          <w:sz w:val="22"/>
          <w:szCs w:val="22"/>
          <w:lang w:val="hr-HR" w:eastAsia="hr-HR"/>
        </w:rPr>
      </w:pPr>
      <w:r w:rsidRPr="00F61F1C">
        <w:rPr>
          <w:rFonts w:asciiTheme="minorHAnsi" w:eastAsia="Calibri" w:hAnsiTheme="minorHAnsi" w:cstheme="minorHAnsi"/>
          <w:sz w:val="22"/>
          <w:szCs w:val="22"/>
          <w:lang w:val="hr-HR" w:eastAsia="hr-HR"/>
        </w:rPr>
        <w:t>-</w:t>
      </w:r>
      <w:r w:rsidRPr="00F61F1C">
        <w:rPr>
          <w:rFonts w:asciiTheme="minorHAnsi" w:eastAsia="Calibri" w:hAnsiTheme="minorHAnsi" w:cstheme="minorHAnsi"/>
          <w:sz w:val="22"/>
          <w:szCs w:val="22"/>
          <w:lang w:eastAsia="hr-HR"/>
        </w:rPr>
        <w:t>iznajmljivanje prostora i opreme,</w:t>
      </w:r>
      <w:r w:rsidRPr="00F61F1C">
        <w:rPr>
          <w:rFonts w:asciiTheme="minorHAnsi" w:eastAsia="Calibri" w:hAnsiTheme="minorHAnsi" w:cstheme="minorHAnsi"/>
          <w:sz w:val="22"/>
          <w:szCs w:val="22"/>
          <w:lang w:val="hr-HR" w:eastAsia="hr-HR"/>
        </w:rPr>
        <w:t xml:space="preserve"> prodaje ulaznica za kulturna, obrazovna i informativna događanja, cjeloživotnih obrazovnih programa, </w:t>
      </w:r>
      <w:r w:rsidRPr="00F61F1C">
        <w:rPr>
          <w:rFonts w:asciiTheme="minorHAnsi" w:eastAsia="Calibri" w:hAnsiTheme="minorHAnsi" w:cstheme="minorHAnsi"/>
          <w:sz w:val="22"/>
          <w:szCs w:val="22"/>
          <w:lang w:eastAsia="hr-HR"/>
        </w:rPr>
        <w:t>ostali prihodi od prodaje proizvoda, roba i pruženih usluga</w:t>
      </w:r>
      <w:r w:rsidRPr="00F61F1C">
        <w:rPr>
          <w:rFonts w:asciiTheme="minorHAnsi" w:eastAsia="Calibri" w:hAnsiTheme="minorHAnsi" w:cstheme="minorHAnsi"/>
          <w:sz w:val="22"/>
          <w:szCs w:val="22"/>
          <w:lang w:val="hr-HR" w:eastAsia="hr-HR"/>
        </w:rPr>
        <w:t xml:space="preserve"> te ostalih poslova za koje je Učilište registrirano na trgovačkom sudu.</w:t>
      </w:r>
    </w:p>
    <w:p w14:paraId="6CE11510" w14:textId="6E058CBF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lang w:eastAsia="hr-HR"/>
        </w:rPr>
        <w:t xml:space="preserve">Poslove mogu obavljati i drugi pravni subjekti izvan proračuna i čijim obavljanjem </w:t>
      </w:r>
      <w:r w:rsidR="00D84F23" w:rsidRPr="00F61F1C">
        <w:rPr>
          <w:rFonts w:eastAsia="Times New Roman" w:cstheme="minorHAnsi"/>
          <w:bCs/>
          <w:color w:val="000000"/>
          <w:lang w:eastAsia="hr-HR"/>
        </w:rPr>
        <w:t>Učilište</w:t>
      </w:r>
      <w:r w:rsidRPr="00F61F1C">
        <w:rPr>
          <w:rFonts w:eastAsia="Times New Roman" w:cstheme="minorHAnsi"/>
          <w:bCs/>
          <w:color w:val="000000"/>
          <w:lang w:eastAsia="hr-HR"/>
        </w:rPr>
        <w:t xml:space="preserve"> ostvaruje prihode u skladu sa Zakonom o proračunu.</w:t>
      </w:r>
    </w:p>
    <w:p w14:paraId="11F1E740" w14:textId="14EF490D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 xml:space="preserve">Iznosi koje </w:t>
      </w:r>
      <w:r w:rsidR="00D84F23" w:rsidRPr="00F61F1C">
        <w:rPr>
          <w:rFonts w:eastAsia="Times New Roman" w:cstheme="minorHAnsi"/>
          <w:bCs/>
          <w:color w:val="000000"/>
          <w:lang w:eastAsia="hr-HR"/>
        </w:rPr>
        <w:t>Učilište</w:t>
      </w:r>
      <w:r w:rsidRPr="00F61F1C">
        <w:rPr>
          <w:rFonts w:eastAsia="Times New Roman" w:cstheme="minorHAnsi"/>
          <w:bCs/>
          <w:color w:val="000000"/>
          <w:lang w:eastAsia="hr-HR"/>
        </w:rPr>
        <w:t xml:space="preserve"> naplaćuje izravno od posjetitelja</w:t>
      </w:r>
      <w:r w:rsidR="003476EB" w:rsidRPr="00F61F1C">
        <w:rPr>
          <w:rFonts w:eastAsia="Times New Roman" w:cstheme="minorHAnsi"/>
          <w:bCs/>
          <w:color w:val="000000"/>
          <w:lang w:eastAsia="hr-HR"/>
        </w:rPr>
        <w:t xml:space="preserve"> i korisnika</w:t>
      </w:r>
      <w:r w:rsidRPr="00F61F1C">
        <w:rPr>
          <w:rFonts w:eastAsia="Times New Roman" w:cstheme="minorHAnsi"/>
          <w:bCs/>
          <w:color w:val="000000"/>
          <w:lang w:eastAsia="hr-HR"/>
        </w:rPr>
        <w:t xml:space="preserve"> smatraju se prihodima ostvarenim na tržištu.</w:t>
      </w:r>
    </w:p>
    <w:p w14:paraId="08412D0A" w14:textId="41A42B20" w:rsidR="003718B1" w:rsidRPr="00F61F1C" w:rsidRDefault="00D3168D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Ovaj Pravilnik</w:t>
      </w:r>
      <w:r w:rsidR="003718B1" w:rsidRPr="00F61F1C">
        <w:rPr>
          <w:rFonts w:eastAsia="Times New Roman" w:cstheme="minorHAnsi"/>
          <w:bCs/>
          <w:color w:val="000000"/>
          <w:lang w:eastAsia="hr-HR"/>
        </w:rPr>
        <w:t xml:space="preserve"> ne </w:t>
      </w:r>
      <w:r w:rsidRPr="00F61F1C">
        <w:rPr>
          <w:rFonts w:eastAsia="Times New Roman" w:cstheme="minorHAnsi"/>
          <w:bCs/>
          <w:color w:val="000000"/>
          <w:lang w:eastAsia="hr-HR"/>
        </w:rPr>
        <w:t>primjenjuje</w:t>
      </w:r>
      <w:r w:rsidR="003718B1" w:rsidRPr="00F61F1C">
        <w:rPr>
          <w:rFonts w:eastAsia="Times New Roman" w:cstheme="minorHAnsi"/>
          <w:bCs/>
          <w:color w:val="000000"/>
          <w:lang w:eastAsia="hr-HR"/>
        </w:rPr>
        <w:t xml:space="preserve"> se na sredstva koja se doznačuju </w:t>
      </w:r>
      <w:r w:rsidR="00E57280" w:rsidRPr="00F61F1C">
        <w:rPr>
          <w:rFonts w:eastAsia="Times New Roman" w:cstheme="minorHAnsi"/>
          <w:bCs/>
          <w:color w:val="000000"/>
          <w:lang w:eastAsia="hr-HR"/>
        </w:rPr>
        <w:t>Učilištu</w:t>
      </w:r>
      <w:r w:rsidR="003718B1" w:rsidRPr="00F61F1C">
        <w:rPr>
          <w:rFonts w:eastAsia="Times New Roman" w:cstheme="minorHAnsi"/>
          <w:bCs/>
          <w:color w:val="000000"/>
          <w:lang w:eastAsia="hr-HR"/>
        </w:rPr>
        <w:t xml:space="preserve"> iz </w:t>
      </w:r>
      <w:r w:rsidRPr="00F61F1C">
        <w:rPr>
          <w:rFonts w:eastAsia="Times New Roman" w:cstheme="minorHAnsi"/>
          <w:bCs/>
          <w:color w:val="000000"/>
          <w:lang w:eastAsia="hr-HR"/>
        </w:rPr>
        <w:t>proračuna (Državnog proračuna, proračuna jedinica lokalne, područne (regionalne) samouprave) za financiranje redovne i programske djelatnosti,</w:t>
      </w:r>
      <w:r w:rsidR="00E57280" w:rsidRP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="0006087D" w:rsidRPr="00F61F1C">
        <w:rPr>
          <w:rFonts w:eastAsia="Times New Roman" w:cstheme="minorHAnsi"/>
          <w:bCs/>
          <w:color w:val="000000"/>
          <w:lang w:eastAsia="hr-HR"/>
        </w:rPr>
        <w:t xml:space="preserve">za </w:t>
      </w:r>
      <w:r w:rsidR="00E57280" w:rsidRPr="00F61F1C">
        <w:rPr>
          <w:rFonts w:eastAsia="Times New Roman" w:cstheme="minorHAnsi"/>
          <w:bCs/>
          <w:color w:val="000000"/>
          <w:lang w:eastAsia="hr-HR"/>
        </w:rPr>
        <w:t>sredstva sufinancirana iz Europske Unije</w:t>
      </w:r>
      <w:r w:rsidRPr="00F61F1C">
        <w:rPr>
          <w:rFonts w:eastAsia="Times New Roman" w:cstheme="minorHAnsi"/>
          <w:bCs/>
          <w:color w:val="000000"/>
          <w:lang w:eastAsia="hr-HR"/>
        </w:rPr>
        <w:t xml:space="preserve"> kao ni na sredstva koja </w:t>
      </w:r>
      <w:r w:rsidR="00E57280" w:rsidRPr="00F61F1C">
        <w:rPr>
          <w:rFonts w:eastAsia="Times New Roman" w:cstheme="minorHAnsi"/>
          <w:bCs/>
          <w:color w:val="000000"/>
          <w:lang w:eastAsia="hr-HR"/>
        </w:rPr>
        <w:t>Učilište</w:t>
      </w:r>
      <w:r w:rsidRPr="00F61F1C">
        <w:rPr>
          <w:rFonts w:eastAsia="Times New Roman" w:cstheme="minorHAnsi"/>
          <w:bCs/>
          <w:color w:val="000000"/>
          <w:lang w:eastAsia="hr-HR"/>
        </w:rPr>
        <w:t xml:space="preserve"> ostvari po osnovi sufinanciranja</w:t>
      </w:r>
      <w:r w:rsidR="003718B1" w:rsidRPr="00F61F1C">
        <w:rPr>
          <w:rFonts w:eastAsia="Times New Roman" w:cstheme="minorHAnsi"/>
          <w:bCs/>
          <w:color w:val="000000"/>
          <w:lang w:eastAsia="hr-HR"/>
        </w:rPr>
        <w:t>.</w:t>
      </w:r>
    </w:p>
    <w:p w14:paraId="4769813E" w14:textId="3A6B1117" w:rsidR="003718B1" w:rsidRDefault="00900505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Učilište</w:t>
      </w:r>
      <w:r w:rsidR="00D3168D" w:rsidRPr="00F61F1C">
        <w:rPr>
          <w:rFonts w:eastAsia="Times New Roman" w:cstheme="minorHAnsi"/>
          <w:bCs/>
          <w:color w:val="000000"/>
          <w:lang w:eastAsia="hr-HR"/>
        </w:rPr>
        <w:t xml:space="preserve"> podnosi izvještaj o ostvarenju i načinu raspodjele vlastitih prihoda nadležnom upravnom odjelu.</w:t>
      </w:r>
    </w:p>
    <w:p w14:paraId="19BBE906" w14:textId="77777777" w:rsidR="00F61F1C" w:rsidRPr="00F61F1C" w:rsidRDefault="00F61F1C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</w:p>
    <w:p w14:paraId="35901299" w14:textId="77777777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color w:val="000000"/>
          <w:lang w:eastAsia="hr-HR"/>
        </w:rPr>
      </w:pPr>
      <w:r w:rsidRPr="00F61F1C">
        <w:rPr>
          <w:rFonts w:eastAsia="Times New Roman" w:cstheme="minorHAnsi"/>
          <w:b/>
          <w:color w:val="000000"/>
          <w:lang w:eastAsia="hr-HR"/>
        </w:rPr>
        <w:t>Članak 3.</w:t>
      </w:r>
    </w:p>
    <w:p w14:paraId="732640B6" w14:textId="62E3B1E4" w:rsidR="003718B1" w:rsidRPr="00F61F1C" w:rsidRDefault="00B5545E" w:rsidP="00F61F1C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Učilište</w:t>
      </w:r>
      <w:r w:rsidR="003718B1" w:rsidRP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="00542AA9" w:rsidRPr="00F61F1C">
        <w:rPr>
          <w:rFonts w:eastAsia="Times New Roman" w:cstheme="minorHAnsi"/>
          <w:bCs/>
          <w:color w:val="000000"/>
          <w:lang w:eastAsia="hr-HR"/>
        </w:rPr>
        <w:t xml:space="preserve">može </w:t>
      </w:r>
      <w:r w:rsidR="003718B1" w:rsidRPr="00F61F1C">
        <w:rPr>
          <w:rFonts w:eastAsia="Times New Roman" w:cstheme="minorHAnsi"/>
          <w:bCs/>
          <w:color w:val="000000"/>
          <w:lang w:eastAsia="hr-HR"/>
        </w:rPr>
        <w:t>ostvarivati vlastite prihode bez prethodne suglasnosti Osnivača.</w:t>
      </w:r>
    </w:p>
    <w:p w14:paraId="5544F920" w14:textId="77777777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color w:val="000000"/>
          <w:lang w:eastAsia="hr-HR"/>
        </w:rPr>
      </w:pPr>
    </w:p>
    <w:p w14:paraId="5216355D" w14:textId="0830FAC9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color w:val="231F20"/>
          <w:lang w:eastAsia="hr-HR"/>
        </w:rPr>
      </w:pPr>
      <w:r w:rsidRPr="00F61F1C">
        <w:rPr>
          <w:rFonts w:eastAsia="Times New Roman" w:cstheme="minorHAnsi"/>
          <w:b/>
          <w:color w:val="000000"/>
          <w:lang w:eastAsia="hr-HR"/>
        </w:rPr>
        <w:t>Članak. 4.</w:t>
      </w:r>
      <w:r w:rsidRPr="00F61F1C">
        <w:rPr>
          <w:rFonts w:eastAsia="Times New Roman" w:cstheme="minorHAnsi"/>
          <w:color w:val="231F20"/>
          <w:lang w:eastAsia="hr-HR"/>
        </w:rPr>
        <w:t xml:space="preserve"> </w:t>
      </w:r>
    </w:p>
    <w:p w14:paraId="5A11AA7D" w14:textId="77065351" w:rsidR="00F330CB" w:rsidRPr="00F61F1C" w:rsidRDefault="00F330CB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231F20"/>
          <w:lang w:eastAsia="hr-HR"/>
        </w:rPr>
      </w:pPr>
      <w:r w:rsidRPr="00F61F1C">
        <w:rPr>
          <w:rFonts w:eastAsia="Times New Roman" w:cstheme="minorHAnsi"/>
          <w:color w:val="231F20"/>
          <w:lang w:eastAsia="hr-HR"/>
        </w:rPr>
        <w:t xml:space="preserve">Vlastiti prihodi koje </w:t>
      </w:r>
      <w:r w:rsidR="00B5545E" w:rsidRPr="00F61F1C">
        <w:rPr>
          <w:rFonts w:eastAsia="Times New Roman" w:cstheme="minorHAnsi"/>
          <w:color w:val="231F20"/>
          <w:lang w:eastAsia="hr-HR"/>
        </w:rPr>
        <w:t>Učilište</w:t>
      </w:r>
      <w:r w:rsidRPr="00F61F1C">
        <w:rPr>
          <w:rFonts w:eastAsia="Times New Roman" w:cstheme="minorHAnsi"/>
          <w:color w:val="231F20"/>
          <w:lang w:eastAsia="hr-HR"/>
        </w:rPr>
        <w:t xml:space="preserve"> ostvari na tržištu i u tržišnim uvjetima uplaćuju se u proračun Grad</w:t>
      </w:r>
      <w:r w:rsidR="006D6C37" w:rsidRPr="00F61F1C">
        <w:rPr>
          <w:rFonts w:eastAsia="Times New Roman" w:cstheme="minorHAnsi"/>
          <w:color w:val="231F20"/>
          <w:lang w:eastAsia="hr-HR"/>
        </w:rPr>
        <w:t>a</w:t>
      </w:r>
      <w:r w:rsidRPr="00F61F1C">
        <w:rPr>
          <w:rFonts w:eastAsia="Times New Roman" w:cstheme="minorHAnsi"/>
          <w:color w:val="231F20"/>
          <w:lang w:eastAsia="hr-HR"/>
        </w:rPr>
        <w:t xml:space="preserve"> Koprivnice.</w:t>
      </w:r>
    </w:p>
    <w:p w14:paraId="54495C81" w14:textId="77777777" w:rsidR="00077B20" w:rsidRPr="00F61F1C" w:rsidRDefault="00077B20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231F20"/>
          <w:lang w:eastAsia="hr-HR"/>
        </w:rPr>
      </w:pPr>
    </w:p>
    <w:p w14:paraId="34CCD4FB" w14:textId="77777777" w:rsidR="00077B20" w:rsidRPr="00F61F1C" w:rsidRDefault="00077B20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color w:val="231F20"/>
          <w:lang w:eastAsia="hr-HR"/>
        </w:rPr>
      </w:pPr>
      <w:r w:rsidRPr="00F61F1C">
        <w:rPr>
          <w:rFonts w:eastAsia="Times New Roman" w:cstheme="minorHAnsi"/>
          <w:b/>
          <w:color w:val="000000"/>
          <w:lang w:eastAsia="hr-HR"/>
        </w:rPr>
        <w:t>Članak.</w:t>
      </w:r>
      <w:r w:rsidRPr="00F61F1C">
        <w:rPr>
          <w:rFonts w:eastAsia="Times New Roman" w:cstheme="minorHAnsi"/>
          <w:b/>
          <w:color w:val="231F20"/>
          <w:lang w:eastAsia="hr-HR"/>
        </w:rPr>
        <w:t xml:space="preserve"> 5.</w:t>
      </w:r>
    </w:p>
    <w:p w14:paraId="48B39E78" w14:textId="5BBD69F7" w:rsidR="001B4681" w:rsidRPr="00F61F1C" w:rsidRDefault="00077B20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231F20"/>
          <w:lang w:eastAsia="hr-HR"/>
        </w:rPr>
      </w:pPr>
      <w:r w:rsidRPr="00F61F1C">
        <w:rPr>
          <w:rFonts w:eastAsia="Times New Roman" w:cstheme="minorHAnsi"/>
          <w:color w:val="231F20"/>
          <w:lang w:eastAsia="hr-HR"/>
        </w:rPr>
        <w:t xml:space="preserve">Vlastiti prihodi </w:t>
      </w:r>
      <w:r w:rsidR="00B5545E" w:rsidRPr="00F61F1C">
        <w:rPr>
          <w:rFonts w:eastAsia="Times New Roman" w:cstheme="minorHAnsi"/>
          <w:color w:val="231F20"/>
          <w:lang w:eastAsia="hr-HR"/>
        </w:rPr>
        <w:t>Učilišta</w:t>
      </w:r>
      <w:r w:rsidRPr="00F61F1C">
        <w:rPr>
          <w:rFonts w:eastAsia="Times New Roman" w:cstheme="minorHAnsi"/>
          <w:color w:val="231F20"/>
          <w:lang w:eastAsia="hr-HR"/>
        </w:rPr>
        <w:t xml:space="preserve"> uključuju se u Konsolidirani Proračun Grada Koprivnice i raspoređuju se za podmirenje rashoda nastalih realizacijom aktivnosti i projekata temeljem kojih su prihodi ostvareni, a u slučaju da su ostvareni veći prihodi u odnosu na rashode aktivnosti/projekata raspoređuju se na rashode za redovnu djelatnost te rashode za nabavu nefinancijske imovine</w:t>
      </w:r>
      <w:r w:rsidR="006D6C37" w:rsidRPr="00F61F1C">
        <w:rPr>
          <w:rFonts w:eastAsia="Times New Roman" w:cstheme="minorHAnsi"/>
          <w:color w:val="231F20"/>
          <w:lang w:eastAsia="hr-HR"/>
        </w:rPr>
        <w:t xml:space="preserve">. Ukoliko </w:t>
      </w:r>
      <w:r w:rsidR="00B5545E" w:rsidRPr="00F61F1C">
        <w:rPr>
          <w:rFonts w:eastAsia="Times New Roman" w:cstheme="minorHAnsi"/>
          <w:color w:val="231F20"/>
          <w:lang w:eastAsia="hr-HR"/>
        </w:rPr>
        <w:t>Učilište</w:t>
      </w:r>
      <w:r w:rsidR="006D6C37" w:rsidRPr="00F61F1C">
        <w:rPr>
          <w:rFonts w:eastAsia="Times New Roman" w:cstheme="minorHAnsi"/>
          <w:color w:val="231F20"/>
          <w:lang w:eastAsia="hr-HR"/>
        </w:rPr>
        <w:t xml:space="preserve"> ostvari više</w:t>
      </w:r>
      <w:r w:rsidR="007D0349" w:rsidRPr="00F61F1C">
        <w:rPr>
          <w:rFonts w:eastAsia="Times New Roman" w:cstheme="minorHAnsi"/>
          <w:color w:val="231F20"/>
          <w:lang w:eastAsia="hr-HR"/>
        </w:rPr>
        <w:t xml:space="preserve"> </w:t>
      </w:r>
      <w:r w:rsidR="001B4681" w:rsidRPr="00F61F1C">
        <w:rPr>
          <w:rFonts w:eastAsia="Times New Roman" w:cstheme="minorHAnsi"/>
          <w:color w:val="231F20"/>
          <w:lang w:eastAsia="hr-HR"/>
        </w:rPr>
        <w:lastRenderedPageBreak/>
        <w:t>vlastit</w:t>
      </w:r>
      <w:r w:rsidR="007D0349" w:rsidRPr="00F61F1C">
        <w:rPr>
          <w:rFonts w:eastAsia="Times New Roman" w:cstheme="minorHAnsi"/>
          <w:color w:val="231F20"/>
          <w:lang w:eastAsia="hr-HR"/>
        </w:rPr>
        <w:t>ih</w:t>
      </w:r>
      <w:r w:rsidR="001B4681" w:rsidRPr="00F61F1C">
        <w:rPr>
          <w:rFonts w:eastAsia="Times New Roman" w:cstheme="minorHAnsi"/>
          <w:color w:val="231F20"/>
          <w:lang w:eastAsia="hr-HR"/>
        </w:rPr>
        <w:t xml:space="preserve"> prihod</w:t>
      </w:r>
      <w:r w:rsidR="007D0349" w:rsidRPr="00F61F1C">
        <w:rPr>
          <w:rFonts w:eastAsia="Times New Roman" w:cstheme="minorHAnsi"/>
          <w:color w:val="231F20"/>
          <w:lang w:eastAsia="hr-HR"/>
        </w:rPr>
        <w:t>a</w:t>
      </w:r>
      <w:r w:rsidR="001B4681" w:rsidRPr="00F61F1C">
        <w:rPr>
          <w:rFonts w:eastAsia="Times New Roman" w:cstheme="minorHAnsi"/>
          <w:color w:val="231F20"/>
          <w:lang w:eastAsia="hr-HR"/>
        </w:rPr>
        <w:t xml:space="preserve"> od prihoda potrebnih za podmirenje rashoda iz</w:t>
      </w:r>
      <w:r w:rsidR="007D0349" w:rsidRPr="00F61F1C">
        <w:rPr>
          <w:rFonts w:eastAsia="Times New Roman" w:cstheme="minorHAnsi"/>
          <w:color w:val="231F20"/>
          <w:lang w:eastAsia="hr-HR"/>
        </w:rPr>
        <w:t xml:space="preserve"> </w:t>
      </w:r>
      <w:r w:rsidR="001B4681" w:rsidRPr="00F61F1C">
        <w:rPr>
          <w:rFonts w:eastAsia="Times New Roman" w:cstheme="minorHAnsi"/>
          <w:color w:val="231F20"/>
          <w:lang w:eastAsia="hr-HR"/>
        </w:rPr>
        <w:t>stavka 1. ovog članka obvezni su ih koristiti za rashode za zaposlene, materijalne i financijske rashode,</w:t>
      </w:r>
      <w:r w:rsidR="007D0349" w:rsidRPr="00F61F1C">
        <w:rPr>
          <w:rFonts w:eastAsia="Times New Roman" w:cstheme="minorHAnsi"/>
          <w:color w:val="231F20"/>
          <w:lang w:eastAsia="hr-HR"/>
        </w:rPr>
        <w:t xml:space="preserve"> </w:t>
      </w:r>
      <w:r w:rsidR="001B4681" w:rsidRPr="00F61F1C">
        <w:rPr>
          <w:rFonts w:eastAsia="Times New Roman" w:cstheme="minorHAnsi"/>
          <w:color w:val="231F20"/>
          <w:lang w:eastAsia="hr-HR"/>
        </w:rPr>
        <w:t>vlastito učešće u EU projektima i unaprjeđenje djelatnosti (nabavu nefinancijske imovine).</w:t>
      </w:r>
    </w:p>
    <w:p w14:paraId="2738A79B" w14:textId="4FB2E897" w:rsidR="003718B1" w:rsidRPr="00F61F1C" w:rsidRDefault="00B5545E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Učilište</w:t>
      </w:r>
      <w:r w:rsidR="00077B20" w:rsidRPr="00F61F1C">
        <w:rPr>
          <w:rFonts w:eastAsia="Times New Roman" w:cstheme="minorHAnsi"/>
          <w:bCs/>
          <w:color w:val="000000"/>
          <w:lang w:eastAsia="hr-HR"/>
        </w:rPr>
        <w:t xml:space="preserve"> je dužn</w:t>
      </w:r>
      <w:r w:rsidRPr="00F61F1C">
        <w:rPr>
          <w:rFonts w:eastAsia="Times New Roman" w:cstheme="minorHAnsi"/>
          <w:bCs/>
          <w:color w:val="000000"/>
          <w:lang w:eastAsia="hr-HR"/>
        </w:rPr>
        <w:t>o</w:t>
      </w:r>
      <w:r w:rsidR="00077B20" w:rsidRPr="00F61F1C">
        <w:rPr>
          <w:rFonts w:eastAsia="Times New Roman" w:cstheme="minorHAnsi"/>
          <w:bCs/>
          <w:color w:val="000000"/>
          <w:lang w:eastAsia="hr-HR"/>
        </w:rPr>
        <w:t xml:space="preserve"> mjerila utvrđena u stavku 1 ovog članka primijeniti na korištenje vlastitih prihoda ostvarenih u tekućoj poslovnoj godini</w:t>
      </w:r>
      <w:r w:rsidR="004A2527" w:rsidRPr="00F61F1C">
        <w:rPr>
          <w:rFonts w:eastAsia="Times New Roman" w:cstheme="minorHAnsi"/>
          <w:bCs/>
          <w:color w:val="000000"/>
          <w:lang w:eastAsia="hr-HR"/>
        </w:rPr>
        <w:t>.</w:t>
      </w:r>
    </w:p>
    <w:p w14:paraId="17F43098" w14:textId="77777777" w:rsidR="007D0349" w:rsidRPr="00F61F1C" w:rsidRDefault="007D0349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</w:p>
    <w:p w14:paraId="52180617" w14:textId="77777777" w:rsidR="00F5465C" w:rsidRPr="00F61F1C" w:rsidRDefault="00F5465C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bCs/>
          <w:color w:val="000000"/>
          <w:lang w:eastAsia="hr-HR"/>
        </w:rPr>
      </w:pPr>
      <w:r w:rsidRPr="00F61F1C">
        <w:rPr>
          <w:rFonts w:eastAsia="Times New Roman" w:cstheme="minorHAnsi"/>
          <w:b/>
          <w:bCs/>
          <w:color w:val="000000"/>
          <w:lang w:eastAsia="hr-HR"/>
        </w:rPr>
        <w:t>NENAMJENSKE DONACIJE</w:t>
      </w:r>
    </w:p>
    <w:p w14:paraId="447C8669" w14:textId="3617DEBE" w:rsidR="00F5465C" w:rsidRPr="00F61F1C" w:rsidRDefault="00F5465C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 xml:space="preserve">Nenamjenske donacije su prihodi koje </w:t>
      </w:r>
      <w:r w:rsidR="009D2DC7" w:rsidRPr="00F61F1C">
        <w:rPr>
          <w:rFonts w:eastAsia="Times New Roman" w:cstheme="minorHAnsi"/>
          <w:bCs/>
          <w:color w:val="000000"/>
          <w:lang w:eastAsia="hr-HR"/>
        </w:rPr>
        <w:t>Učilište</w:t>
      </w:r>
      <w:r w:rsidRPr="00F61F1C">
        <w:rPr>
          <w:rFonts w:eastAsia="Times New Roman" w:cstheme="minorHAnsi"/>
          <w:bCs/>
          <w:color w:val="000000"/>
          <w:lang w:eastAsia="hr-HR"/>
        </w:rPr>
        <w:t xml:space="preserve"> ostvaruju od fizičkih</w:t>
      </w:r>
      <w:r w:rsidR="00381655" w:rsidRP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Pr="00F61F1C">
        <w:rPr>
          <w:rFonts w:eastAsia="Times New Roman" w:cstheme="minorHAnsi"/>
          <w:bCs/>
          <w:color w:val="000000"/>
          <w:lang w:eastAsia="hr-HR"/>
        </w:rPr>
        <w:t>osoba, neprofitnih organizacija, trgovačkih društava i ostalih subjekata izvan općeg proračuna bez</w:t>
      </w:r>
      <w:r w:rsidR="00381655" w:rsidRP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Pr="00F61F1C">
        <w:rPr>
          <w:rFonts w:eastAsia="Times New Roman" w:cstheme="minorHAnsi"/>
          <w:bCs/>
          <w:color w:val="000000"/>
          <w:lang w:eastAsia="hr-HR"/>
        </w:rPr>
        <w:t>protučinidbe i naknade, a čija namjena nije utvrđena.</w:t>
      </w:r>
    </w:p>
    <w:p w14:paraId="31646AA6" w14:textId="77777777" w:rsidR="000E264D" w:rsidRPr="00F61F1C" w:rsidRDefault="000E264D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</w:p>
    <w:p w14:paraId="783D3B83" w14:textId="165E292E" w:rsidR="00F5465C" w:rsidRPr="00F61F1C" w:rsidRDefault="00F5465C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color w:val="000000"/>
          <w:lang w:eastAsia="hr-HR"/>
        </w:rPr>
      </w:pPr>
      <w:r w:rsidRPr="00F61F1C">
        <w:rPr>
          <w:rFonts w:eastAsia="Times New Roman" w:cstheme="minorHAnsi"/>
          <w:b/>
          <w:bCs/>
          <w:color w:val="000000"/>
          <w:lang w:eastAsia="hr-HR"/>
        </w:rPr>
        <w:t xml:space="preserve">Članak </w:t>
      </w:r>
      <w:r w:rsidR="00E951C7" w:rsidRPr="00F61F1C">
        <w:rPr>
          <w:rFonts w:eastAsia="Times New Roman" w:cstheme="minorHAnsi"/>
          <w:b/>
          <w:bCs/>
          <w:color w:val="000000"/>
          <w:lang w:eastAsia="hr-HR"/>
        </w:rPr>
        <w:t>6</w:t>
      </w:r>
      <w:r w:rsidRPr="00F61F1C">
        <w:rPr>
          <w:rFonts w:eastAsia="Times New Roman" w:cstheme="minorHAnsi"/>
          <w:b/>
          <w:bCs/>
          <w:color w:val="000000"/>
          <w:lang w:eastAsia="hr-HR"/>
        </w:rPr>
        <w:t>.</w:t>
      </w:r>
    </w:p>
    <w:p w14:paraId="710F3C29" w14:textId="0C9DE4E7" w:rsidR="00F5465C" w:rsidRPr="00F61F1C" w:rsidRDefault="009D2DC7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Učilište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 xml:space="preserve"> sredstva od primljenih nenamjenskih donacija koriste za podmirenje rashoda</w:t>
      </w:r>
      <w:r w:rsidRP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>programa i aktivnosti na temelju Odluke.</w:t>
      </w:r>
    </w:p>
    <w:p w14:paraId="7083E87A" w14:textId="77777777" w:rsidR="00F5465C" w:rsidRPr="00F61F1C" w:rsidRDefault="00F5465C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Ovisno o visini primljene pojedinačne nenamjenske donacije odluku iz stavka 1. donosi:</w:t>
      </w:r>
    </w:p>
    <w:p w14:paraId="057251A5" w14:textId="39BA8BF2" w:rsidR="00F5465C" w:rsidRPr="00F61F1C" w:rsidRDefault="00381655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-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="000E264D" w:rsidRPr="00F61F1C">
        <w:rPr>
          <w:rFonts w:eastAsia="Times New Roman" w:cstheme="minorHAnsi"/>
          <w:bCs/>
          <w:color w:val="000000"/>
          <w:lang w:eastAsia="hr-HR"/>
        </w:rPr>
        <w:t>o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>dgovorna osoba ako je iznos uplaćene pojedinačne nenamjenske donacije manji ili jednak iznosu za</w:t>
      </w:r>
      <w:r w:rsidR="009D2DC7" w:rsidRP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>koji isti sukladno Statutu ustanove može sklapati poslove o stjecanju, opterećivanju ili otuđivanju</w:t>
      </w:r>
      <w:r w:rsid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>nekretnina i pokretne imovine te o nabavi usluga, robe i radova</w:t>
      </w:r>
      <w:r w:rsidR="000E264D" w:rsidRPr="00F61F1C">
        <w:rPr>
          <w:rFonts w:eastAsia="Times New Roman" w:cstheme="minorHAnsi"/>
          <w:bCs/>
          <w:color w:val="000000"/>
          <w:lang w:eastAsia="hr-HR"/>
        </w:rPr>
        <w:t>;</w:t>
      </w:r>
    </w:p>
    <w:p w14:paraId="21F086DB" w14:textId="076B2988" w:rsidR="00F5465C" w:rsidRPr="00F61F1C" w:rsidRDefault="00381655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-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="000E264D" w:rsidRPr="00F61F1C">
        <w:rPr>
          <w:rFonts w:eastAsia="Times New Roman" w:cstheme="minorHAnsi"/>
          <w:bCs/>
          <w:color w:val="000000"/>
          <w:lang w:eastAsia="hr-HR"/>
        </w:rPr>
        <w:t>u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>pravljačko tijelo ako je iznos uplaćene pojedinačne nenamjenske donacije veći od iznosa iz</w:t>
      </w:r>
      <w:r w:rsid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>podstavka 1. ovog stavka, a manji od 66.361,40 EUR</w:t>
      </w:r>
      <w:r w:rsidR="000E264D" w:rsidRPr="00F61F1C">
        <w:rPr>
          <w:rFonts w:eastAsia="Times New Roman" w:cstheme="minorHAnsi"/>
          <w:bCs/>
          <w:color w:val="000000"/>
          <w:lang w:eastAsia="hr-HR"/>
        </w:rPr>
        <w:t>;</w:t>
      </w:r>
    </w:p>
    <w:p w14:paraId="709DE09C" w14:textId="6545B3C6" w:rsidR="00F5465C" w:rsidRPr="00F61F1C" w:rsidRDefault="00381655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-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="000E264D" w:rsidRPr="00F61F1C">
        <w:rPr>
          <w:rFonts w:eastAsia="Times New Roman" w:cstheme="minorHAnsi"/>
          <w:bCs/>
          <w:color w:val="000000"/>
          <w:lang w:eastAsia="hr-HR"/>
        </w:rPr>
        <w:t>u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>pravljačko tijelo uz naknadnu suglasnost Gradskog vijeća ako je iznos uplaćene pojedinačne</w:t>
      </w:r>
      <w:r w:rsidR="00F61F1C">
        <w:rPr>
          <w:rFonts w:eastAsia="Times New Roman" w:cstheme="minorHAnsi"/>
          <w:bCs/>
          <w:color w:val="000000"/>
          <w:lang w:eastAsia="hr-HR"/>
        </w:rPr>
        <w:t xml:space="preserve"> </w:t>
      </w:r>
      <w:r w:rsidR="00F5465C" w:rsidRPr="00F61F1C">
        <w:rPr>
          <w:rFonts w:eastAsia="Times New Roman" w:cstheme="minorHAnsi"/>
          <w:bCs/>
          <w:color w:val="000000"/>
          <w:lang w:eastAsia="hr-HR"/>
        </w:rPr>
        <w:t>nenamjenske donacije veći od 66.361,40 EUR.</w:t>
      </w:r>
    </w:p>
    <w:p w14:paraId="71DFC93D" w14:textId="77777777" w:rsidR="00381655" w:rsidRPr="00F61F1C" w:rsidRDefault="00381655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</w:p>
    <w:p w14:paraId="73BEB149" w14:textId="076DCFA9" w:rsidR="00F5465C" w:rsidRPr="00F61F1C" w:rsidRDefault="00F5465C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bCs/>
          <w:color w:val="000000"/>
          <w:lang w:eastAsia="hr-HR"/>
        </w:rPr>
      </w:pPr>
      <w:r w:rsidRPr="00F61F1C">
        <w:rPr>
          <w:rFonts w:eastAsia="Times New Roman" w:cstheme="minorHAnsi"/>
          <w:b/>
          <w:bCs/>
          <w:color w:val="000000"/>
          <w:lang w:eastAsia="hr-HR"/>
        </w:rPr>
        <w:t xml:space="preserve">Članak </w:t>
      </w:r>
      <w:r w:rsidR="00E951C7" w:rsidRPr="00F61F1C">
        <w:rPr>
          <w:rFonts w:eastAsia="Times New Roman" w:cstheme="minorHAnsi"/>
          <w:b/>
          <w:bCs/>
          <w:color w:val="000000"/>
          <w:lang w:eastAsia="hr-HR"/>
        </w:rPr>
        <w:t>7</w:t>
      </w:r>
      <w:r w:rsidRPr="00F61F1C">
        <w:rPr>
          <w:rFonts w:eastAsia="Times New Roman" w:cstheme="minorHAnsi"/>
          <w:b/>
          <w:bCs/>
          <w:color w:val="000000"/>
          <w:lang w:eastAsia="hr-HR"/>
        </w:rPr>
        <w:t>.</w:t>
      </w:r>
    </w:p>
    <w:p w14:paraId="5DD567D8" w14:textId="75A43E05" w:rsidR="00C76BDF" w:rsidRPr="00F61F1C" w:rsidRDefault="00F5465C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Proračunski korisnici vlastite prihode ne mogu koristiti za donacije.</w:t>
      </w:r>
    </w:p>
    <w:p w14:paraId="52BA24FB" w14:textId="77777777" w:rsidR="00381655" w:rsidRPr="00F61F1C" w:rsidRDefault="00381655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</w:p>
    <w:p w14:paraId="4382ABAB" w14:textId="76F81A25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color w:val="231F20"/>
          <w:lang w:eastAsia="hr-HR"/>
        </w:rPr>
      </w:pPr>
      <w:r w:rsidRPr="00F61F1C">
        <w:rPr>
          <w:rFonts w:eastAsia="Times New Roman" w:cstheme="minorHAnsi"/>
          <w:b/>
          <w:color w:val="000000"/>
          <w:lang w:eastAsia="hr-HR"/>
        </w:rPr>
        <w:t xml:space="preserve">Članak. </w:t>
      </w:r>
      <w:r w:rsidR="00E951C7" w:rsidRPr="00F61F1C">
        <w:rPr>
          <w:rFonts w:eastAsia="Times New Roman" w:cstheme="minorHAnsi"/>
          <w:b/>
          <w:color w:val="231F20"/>
          <w:lang w:eastAsia="hr-HR"/>
        </w:rPr>
        <w:t>8</w:t>
      </w:r>
      <w:r w:rsidRPr="00F61F1C">
        <w:rPr>
          <w:rFonts w:eastAsia="Times New Roman" w:cstheme="minorHAnsi"/>
          <w:b/>
          <w:color w:val="231F20"/>
          <w:lang w:eastAsia="hr-HR"/>
        </w:rPr>
        <w:t>.</w:t>
      </w:r>
    </w:p>
    <w:p w14:paraId="1B9F4FC4" w14:textId="0E5DF2DE" w:rsidR="00C411A9" w:rsidRPr="00F61F1C" w:rsidRDefault="00611F96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color w:val="000000"/>
          <w:lang w:eastAsia="hr-HR"/>
        </w:rPr>
      </w:pPr>
      <w:r w:rsidRPr="00F61F1C">
        <w:rPr>
          <w:rFonts w:eastAsia="Times New Roman" w:cstheme="minorHAnsi"/>
          <w:bCs/>
          <w:color w:val="000000"/>
          <w:lang w:eastAsia="hr-HR"/>
        </w:rPr>
        <w:t>Učilište</w:t>
      </w:r>
      <w:r w:rsidR="00C411A9" w:rsidRPr="00F61F1C">
        <w:rPr>
          <w:rFonts w:eastAsia="Times New Roman" w:cstheme="minorHAnsi"/>
          <w:bCs/>
          <w:color w:val="000000"/>
          <w:lang w:eastAsia="hr-HR"/>
        </w:rPr>
        <w:t xml:space="preserve"> je dužn</w:t>
      </w:r>
      <w:r w:rsidRPr="00F61F1C">
        <w:rPr>
          <w:rFonts w:eastAsia="Times New Roman" w:cstheme="minorHAnsi"/>
          <w:bCs/>
          <w:color w:val="000000"/>
          <w:lang w:eastAsia="hr-HR"/>
        </w:rPr>
        <w:t>o</w:t>
      </w:r>
      <w:r w:rsidR="00C411A9" w:rsidRPr="00F61F1C">
        <w:rPr>
          <w:rFonts w:eastAsia="Times New Roman" w:cstheme="minorHAnsi"/>
          <w:bCs/>
          <w:color w:val="000000"/>
          <w:lang w:eastAsia="hr-HR"/>
        </w:rPr>
        <w:t xml:space="preserve"> vlastite prihode</w:t>
      </w:r>
      <w:r w:rsidR="004927D4" w:rsidRPr="00F61F1C">
        <w:rPr>
          <w:rFonts w:eastAsia="Times New Roman" w:cstheme="minorHAnsi"/>
          <w:bCs/>
          <w:color w:val="000000"/>
          <w:lang w:eastAsia="hr-HR"/>
        </w:rPr>
        <w:t xml:space="preserve"> i nenamjenske donacije</w:t>
      </w:r>
      <w:r w:rsidR="00C411A9" w:rsidRPr="00F61F1C">
        <w:rPr>
          <w:rFonts w:eastAsia="Times New Roman" w:cstheme="minorHAnsi"/>
          <w:bCs/>
          <w:color w:val="000000"/>
          <w:lang w:eastAsia="hr-HR"/>
        </w:rPr>
        <w:t xml:space="preserve"> evidentirati u poslovne knjige sukladno propisima kojima je uređeno proračunsko računovodstvo.</w:t>
      </w:r>
    </w:p>
    <w:p w14:paraId="3A722423" w14:textId="77777777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Cs/>
          <w:color w:val="000000"/>
          <w:lang w:eastAsia="hr-HR"/>
        </w:rPr>
      </w:pPr>
    </w:p>
    <w:p w14:paraId="47E1329F" w14:textId="284699F0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color w:val="000000"/>
          <w:lang w:eastAsia="hr-HR"/>
        </w:rPr>
      </w:pPr>
      <w:r w:rsidRPr="00F61F1C">
        <w:rPr>
          <w:rFonts w:eastAsia="Times New Roman" w:cstheme="minorHAnsi"/>
          <w:b/>
          <w:color w:val="000000"/>
          <w:lang w:eastAsia="hr-HR"/>
        </w:rPr>
        <w:t xml:space="preserve">Članak. </w:t>
      </w:r>
      <w:r w:rsidR="00E951C7" w:rsidRPr="00F61F1C">
        <w:rPr>
          <w:rFonts w:eastAsia="Times New Roman" w:cstheme="minorHAnsi"/>
          <w:b/>
          <w:color w:val="000000"/>
          <w:lang w:eastAsia="hr-HR"/>
        </w:rPr>
        <w:t>9</w:t>
      </w:r>
      <w:r w:rsidRPr="00F61F1C">
        <w:rPr>
          <w:rFonts w:eastAsia="Times New Roman" w:cstheme="minorHAnsi"/>
          <w:b/>
          <w:color w:val="000000"/>
          <w:lang w:eastAsia="hr-HR"/>
        </w:rPr>
        <w:t>.</w:t>
      </w:r>
    </w:p>
    <w:p w14:paraId="046C87C3" w14:textId="11B05020" w:rsidR="003718B1" w:rsidRPr="00F61F1C" w:rsidRDefault="00E565AA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Cs/>
          <w:iCs/>
          <w:lang w:eastAsia="hr-HR"/>
        </w:rPr>
      </w:pPr>
      <w:r w:rsidRPr="00F61F1C">
        <w:rPr>
          <w:rFonts w:eastAsia="Times New Roman" w:cstheme="minorHAnsi"/>
          <w:bCs/>
          <w:iCs/>
          <w:lang w:eastAsia="hr-HR"/>
        </w:rPr>
        <w:t>Stupanjem na snagu ovog Pravilnika prestaj</w:t>
      </w:r>
      <w:r w:rsidR="008763D8" w:rsidRPr="00F61F1C">
        <w:rPr>
          <w:rFonts w:eastAsia="Times New Roman" w:cstheme="minorHAnsi"/>
          <w:bCs/>
          <w:iCs/>
          <w:lang w:eastAsia="hr-HR"/>
        </w:rPr>
        <w:t xml:space="preserve">e </w:t>
      </w:r>
      <w:r w:rsidRPr="00F61F1C">
        <w:rPr>
          <w:rFonts w:eastAsia="Times New Roman" w:cstheme="minorHAnsi"/>
          <w:bCs/>
          <w:iCs/>
          <w:lang w:eastAsia="hr-HR"/>
        </w:rPr>
        <w:t xml:space="preserve">važiti </w:t>
      </w:r>
      <w:r w:rsidR="008763D8" w:rsidRPr="00F61F1C">
        <w:rPr>
          <w:rFonts w:eastAsia="Times New Roman" w:cstheme="minorHAnsi"/>
          <w:bCs/>
          <w:iCs/>
          <w:lang w:eastAsia="hr-HR"/>
        </w:rPr>
        <w:t>Pravilnik o</w:t>
      </w:r>
      <w:r w:rsidR="00196479" w:rsidRPr="00F61F1C">
        <w:rPr>
          <w:rFonts w:eastAsia="Times New Roman" w:cstheme="minorHAnsi"/>
          <w:bCs/>
          <w:iCs/>
          <w:lang w:eastAsia="hr-HR"/>
        </w:rPr>
        <w:t xml:space="preserve"> načinu korištenja vlastitih prihoda</w:t>
      </w:r>
      <w:r w:rsidR="00422193" w:rsidRPr="00F61F1C">
        <w:rPr>
          <w:rFonts w:eastAsia="Times New Roman" w:cstheme="minorHAnsi"/>
          <w:bCs/>
          <w:iCs/>
          <w:lang w:eastAsia="hr-HR"/>
        </w:rPr>
        <w:t xml:space="preserve"> </w:t>
      </w:r>
      <w:r w:rsidR="008763D8" w:rsidRPr="00F61F1C">
        <w:rPr>
          <w:rFonts w:eastAsia="Times New Roman" w:cstheme="minorHAnsi"/>
          <w:bCs/>
          <w:iCs/>
          <w:lang w:eastAsia="hr-HR"/>
        </w:rPr>
        <w:t xml:space="preserve"> </w:t>
      </w:r>
      <w:r w:rsidR="00422193" w:rsidRPr="00F61F1C">
        <w:rPr>
          <w:rFonts w:eastAsia="Times New Roman" w:cstheme="minorHAnsi"/>
          <w:bCs/>
          <w:iCs/>
          <w:lang w:eastAsia="hr-HR"/>
        </w:rPr>
        <w:t xml:space="preserve">ostvarenih od obavljanja osnovne i ostale djelatnosti </w:t>
      </w:r>
      <w:r w:rsidR="00D9543B" w:rsidRPr="00F61F1C">
        <w:rPr>
          <w:rFonts w:eastAsia="Times New Roman" w:cstheme="minorHAnsi"/>
          <w:bCs/>
          <w:iCs/>
          <w:lang w:eastAsia="hr-HR"/>
        </w:rPr>
        <w:t>(</w:t>
      </w:r>
      <w:r w:rsidR="00682D66" w:rsidRPr="00F61F1C">
        <w:rPr>
          <w:rFonts w:cstheme="minorHAnsi"/>
        </w:rPr>
        <w:t>KLASA:</w:t>
      </w:r>
      <w:r w:rsidR="00E448C8" w:rsidRPr="00F61F1C">
        <w:rPr>
          <w:rFonts w:cstheme="minorHAnsi"/>
        </w:rPr>
        <w:t xml:space="preserve"> </w:t>
      </w:r>
      <w:r w:rsidR="00682D66" w:rsidRPr="00F61F1C">
        <w:rPr>
          <w:rFonts w:cstheme="minorHAnsi"/>
        </w:rPr>
        <w:t>130-03/2</w:t>
      </w:r>
      <w:r w:rsidR="00CC2E17" w:rsidRPr="00F61F1C">
        <w:rPr>
          <w:rFonts w:cstheme="minorHAnsi"/>
        </w:rPr>
        <w:t>1</w:t>
      </w:r>
      <w:r w:rsidR="00682D66" w:rsidRPr="00F61F1C">
        <w:rPr>
          <w:rFonts w:cstheme="minorHAnsi"/>
        </w:rPr>
        <w:t>-</w:t>
      </w:r>
      <w:r w:rsidR="00CC2E17" w:rsidRPr="00F61F1C">
        <w:rPr>
          <w:rFonts w:cstheme="minorHAnsi"/>
        </w:rPr>
        <w:t>02</w:t>
      </w:r>
      <w:r w:rsidR="00682D66" w:rsidRPr="00F61F1C">
        <w:rPr>
          <w:rFonts w:cstheme="minorHAnsi"/>
        </w:rPr>
        <w:t>/</w:t>
      </w:r>
      <w:r w:rsidR="00CC2E17" w:rsidRPr="00F61F1C">
        <w:rPr>
          <w:rFonts w:cstheme="minorHAnsi"/>
        </w:rPr>
        <w:t>2</w:t>
      </w:r>
      <w:r w:rsidR="00682D66" w:rsidRPr="00F61F1C">
        <w:rPr>
          <w:rFonts w:cstheme="minorHAnsi"/>
        </w:rPr>
        <w:t>, URBROJ: 2137-80-04-2</w:t>
      </w:r>
      <w:r w:rsidR="00CC2E17" w:rsidRPr="00F61F1C">
        <w:rPr>
          <w:rFonts w:cstheme="minorHAnsi"/>
        </w:rPr>
        <w:t>1</w:t>
      </w:r>
      <w:r w:rsidR="00682D66" w:rsidRPr="00F61F1C">
        <w:rPr>
          <w:rFonts w:cstheme="minorHAnsi"/>
        </w:rPr>
        <w:t>-1</w:t>
      </w:r>
      <w:r w:rsidR="00D23B52" w:rsidRPr="00F61F1C">
        <w:rPr>
          <w:rFonts w:cstheme="minorHAnsi"/>
        </w:rPr>
        <w:t xml:space="preserve"> od 18.</w:t>
      </w:r>
      <w:r w:rsidR="00DD4D59" w:rsidRPr="00F61F1C">
        <w:rPr>
          <w:rFonts w:cstheme="minorHAnsi"/>
        </w:rPr>
        <w:t xml:space="preserve"> </w:t>
      </w:r>
      <w:r w:rsidR="00D23B52" w:rsidRPr="00F61F1C">
        <w:rPr>
          <w:rFonts w:cstheme="minorHAnsi"/>
        </w:rPr>
        <w:t>veljače 202</w:t>
      </w:r>
      <w:r w:rsidR="00AB3D70">
        <w:rPr>
          <w:rFonts w:cstheme="minorHAnsi"/>
        </w:rPr>
        <w:t>4</w:t>
      </w:r>
      <w:r w:rsidR="00D23B52" w:rsidRPr="00F61F1C">
        <w:rPr>
          <w:rFonts w:cstheme="minorHAnsi"/>
        </w:rPr>
        <w:t>.</w:t>
      </w:r>
      <w:r w:rsidR="00D9543B" w:rsidRPr="00F61F1C">
        <w:rPr>
          <w:rFonts w:cstheme="minorHAnsi"/>
        </w:rPr>
        <w:t>)</w:t>
      </w:r>
      <w:r w:rsidRPr="00F61F1C">
        <w:rPr>
          <w:rFonts w:eastAsia="Times New Roman" w:cstheme="minorHAnsi"/>
          <w:bCs/>
          <w:iCs/>
          <w:lang w:eastAsia="hr-HR"/>
        </w:rPr>
        <w:t xml:space="preserve"> </w:t>
      </w:r>
      <w:r w:rsidR="008763D8" w:rsidRPr="00F61F1C">
        <w:rPr>
          <w:rFonts w:eastAsia="Times New Roman" w:cstheme="minorHAnsi"/>
          <w:bCs/>
          <w:iCs/>
          <w:lang w:eastAsia="hr-HR"/>
        </w:rPr>
        <w:t>te se isti stavlja van snage</w:t>
      </w:r>
      <w:r w:rsidR="00C76BDF" w:rsidRPr="00F61F1C">
        <w:rPr>
          <w:rFonts w:eastAsia="Times New Roman" w:cstheme="minorHAnsi"/>
          <w:bCs/>
          <w:iCs/>
          <w:lang w:eastAsia="hr-HR"/>
        </w:rPr>
        <w:t>.</w:t>
      </w:r>
    </w:p>
    <w:p w14:paraId="7C7FC053" w14:textId="77777777" w:rsidR="00F44F44" w:rsidRPr="00F61F1C" w:rsidRDefault="00F44F44" w:rsidP="00F61F1C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b/>
          <w:color w:val="FF0000"/>
          <w:lang w:eastAsia="hr-HR"/>
        </w:rPr>
      </w:pPr>
    </w:p>
    <w:p w14:paraId="52A0F883" w14:textId="74851A7D" w:rsidR="003718B1" w:rsidRPr="00F61F1C" w:rsidRDefault="003718B1" w:rsidP="00F61F1C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theme="minorHAnsi"/>
          <w:b/>
          <w:color w:val="000000"/>
          <w:lang w:eastAsia="hr-HR"/>
        </w:rPr>
      </w:pPr>
      <w:r w:rsidRPr="00F61F1C">
        <w:rPr>
          <w:rFonts w:eastAsia="Times New Roman" w:cstheme="minorHAnsi"/>
          <w:b/>
          <w:color w:val="000000"/>
          <w:lang w:eastAsia="hr-HR"/>
        </w:rPr>
        <w:t xml:space="preserve">Članak </w:t>
      </w:r>
      <w:r w:rsidR="00E951C7" w:rsidRPr="00F61F1C">
        <w:rPr>
          <w:rFonts w:eastAsia="Times New Roman" w:cstheme="minorHAnsi"/>
          <w:b/>
          <w:color w:val="000000"/>
          <w:lang w:eastAsia="hr-HR"/>
        </w:rPr>
        <w:t>10</w:t>
      </w:r>
      <w:r w:rsidRPr="00F61F1C">
        <w:rPr>
          <w:rFonts w:eastAsia="Times New Roman" w:cstheme="minorHAnsi"/>
          <w:b/>
          <w:color w:val="000000"/>
          <w:lang w:eastAsia="hr-HR"/>
        </w:rPr>
        <w:t>.</w:t>
      </w:r>
    </w:p>
    <w:p w14:paraId="1E955C59" w14:textId="6DA1DF35" w:rsidR="009E4D89" w:rsidRPr="00F61F1C" w:rsidRDefault="00F44F44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lang w:eastAsia="hr-HR"/>
        </w:rPr>
      </w:pPr>
      <w:r w:rsidRPr="00F61F1C">
        <w:rPr>
          <w:rFonts w:eastAsia="Times New Roman" w:cstheme="minorHAnsi"/>
          <w:color w:val="000000"/>
          <w:lang w:eastAsia="hr-HR"/>
        </w:rPr>
        <w:t>Ovaj Pravilnik</w:t>
      </w:r>
      <w:r w:rsidR="003718B1" w:rsidRPr="00F61F1C">
        <w:rPr>
          <w:rFonts w:eastAsia="Times New Roman" w:cstheme="minorHAnsi"/>
          <w:color w:val="000000"/>
          <w:lang w:eastAsia="hr-HR"/>
        </w:rPr>
        <w:t xml:space="preserve"> stupa na snagu </w:t>
      </w:r>
      <w:r w:rsidR="000E264D" w:rsidRPr="00F61F1C">
        <w:rPr>
          <w:rFonts w:eastAsia="Times New Roman" w:cstheme="minorHAnsi"/>
          <w:color w:val="000000"/>
          <w:lang w:eastAsia="hr-HR"/>
        </w:rPr>
        <w:t>30</w:t>
      </w:r>
      <w:r w:rsidR="00B45329" w:rsidRPr="00F61F1C">
        <w:rPr>
          <w:rFonts w:eastAsia="Times New Roman" w:cstheme="minorHAnsi"/>
          <w:color w:val="000000"/>
          <w:lang w:eastAsia="hr-HR"/>
        </w:rPr>
        <w:t>.</w:t>
      </w:r>
      <w:r w:rsidR="00FA6B78" w:rsidRPr="00F61F1C">
        <w:rPr>
          <w:rFonts w:eastAsia="Times New Roman" w:cstheme="minorHAnsi"/>
          <w:color w:val="000000"/>
          <w:lang w:eastAsia="hr-HR"/>
        </w:rPr>
        <w:t xml:space="preserve"> siječnja </w:t>
      </w:r>
      <w:r w:rsidRPr="00F61F1C">
        <w:rPr>
          <w:rFonts w:eastAsia="Times New Roman" w:cstheme="minorHAnsi"/>
          <w:color w:val="000000"/>
          <w:lang w:eastAsia="hr-HR"/>
        </w:rPr>
        <w:t>202</w:t>
      </w:r>
      <w:r w:rsidR="002F24CA" w:rsidRPr="00F61F1C">
        <w:rPr>
          <w:rFonts w:eastAsia="Times New Roman" w:cstheme="minorHAnsi"/>
          <w:color w:val="000000"/>
          <w:lang w:eastAsia="hr-HR"/>
        </w:rPr>
        <w:t>4</w:t>
      </w:r>
      <w:r w:rsidRPr="00F61F1C">
        <w:rPr>
          <w:rFonts w:eastAsia="Times New Roman" w:cstheme="minorHAnsi"/>
          <w:color w:val="000000"/>
          <w:lang w:eastAsia="hr-HR"/>
        </w:rPr>
        <w:t>. godine,</w:t>
      </w:r>
      <w:r w:rsidR="003718B1" w:rsidRPr="00F61F1C">
        <w:rPr>
          <w:rFonts w:eastAsia="Times New Roman" w:cstheme="minorHAnsi"/>
          <w:color w:val="000000"/>
          <w:lang w:eastAsia="hr-HR"/>
        </w:rPr>
        <w:t xml:space="preserve"> objavit će se na oglasnoj ploči </w:t>
      </w:r>
      <w:r w:rsidRPr="00F61F1C">
        <w:rPr>
          <w:rFonts w:eastAsia="Times New Roman" w:cstheme="minorHAnsi"/>
          <w:color w:val="000000"/>
          <w:lang w:eastAsia="hr-HR"/>
        </w:rPr>
        <w:t xml:space="preserve">i službenoj internet stranici </w:t>
      </w:r>
      <w:r w:rsidR="00611F96" w:rsidRPr="00F61F1C">
        <w:rPr>
          <w:rFonts w:eastAsia="Times New Roman" w:cstheme="minorHAnsi"/>
          <w:color w:val="000000"/>
          <w:lang w:eastAsia="hr-HR"/>
        </w:rPr>
        <w:t>Učilišta</w:t>
      </w:r>
      <w:r w:rsidR="003718B1" w:rsidRPr="00F61F1C">
        <w:rPr>
          <w:rFonts w:eastAsia="Times New Roman" w:cstheme="minorHAnsi"/>
          <w:color w:val="000000"/>
          <w:lang w:eastAsia="hr-HR"/>
        </w:rPr>
        <w:t>.</w:t>
      </w:r>
    </w:p>
    <w:p w14:paraId="301534DC" w14:textId="77777777" w:rsidR="000E264D" w:rsidRPr="00F61F1C" w:rsidRDefault="000E264D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lang w:eastAsia="hr-HR"/>
        </w:rPr>
      </w:pPr>
    </w:p>
    <w:p w14:paraId="177E5D3F" w14:textId="77777777" w:rsidR="0057750C" w:rsidRPr="00F61F1C" w:rsidRDefault="0057750C" w:rsidP="00F61F1C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color w:val="000000"/>
          <w:lang w:eastAsia="hr-HR"/>
        </w:rPr>
      </w:pPr>
    </w:p>
    <w:p w14:paraId="0BA326BA" w14:textId="6263174D" w:rsidR="003718B1" w:rsidRPr="00F61F1C" w:rsidRDefault="009E4D89" w:rsidP="00F61F1C">
      <w:pPr>
        <w:spacing w:after="0" w:line="240" w:lineRule="auto"/>
        <w:ind w:right="402"/>
        <w:contextualSpacing/>
        <w:jc w:val="both"/>
        <w:rPr>
          <w:rFonts w:eastAsia="Times New Roman" w:cstheme="minorHAnsi"/>
          <w:color w:val="000000"/>
          <w:lang w:eastAsia="hr-HR"/>
        </w:rPr>
      </w:pPr>
      <w:r w:rsidRPr="00F61F1C">
        <w:rPr>
          <w:rFonts w:eastAsia="Times New Roman" w:cstheme="minorHAnsi"/>
          <w:color w:val="000000"/>
          <w:lang w:eastAsia="hr-HR"/>
        </w:rPr>
        <w:t>KLASA:</w:t>
      </w:r>
      <w:r w:rsidR="00E448C8" w:rsidRPr="00F61F1C">
        <w:rPr>
          <w:rFonts w:cstheme="minorHAnsi"/>
          <w:color w:val="1F497D"/>
        </w:rPr>
        <w:t xml:space="preserve"> </w:t>
      </w:r>
      <w:r w:rsidR="00203BCB" w:rsidRPr="00F61F1C">
        <w:rPr>
          <w:rFonts w:cstheme="minorHAnsi"/>
          <w:color w:val="000000" w:themeColor="text1"/>
        </w:rPr>
        <w:t>007-03/24-02/2</w:t>
      </w:r>
    </w:p>
    <w:p w14:paraId="4B5621E8" w14:textId="7B55F806" w:rsidR="00A30490" w:rsidRPr="00F61F1C" w:rsidRDefault="00A30490" w:rsidP="00F61F1C">
      <w:pPr>
        <w:spacing w:line="240" w:lineRule="auto"/>
        <w:contextualSpacing/>
        <w:rPr>
          <w:rFonts w:cstheme="minorHAnsi"/>
        </w:rPr>
      </w:pPr>
      <w:r w:rsidRPr="00F61F1C">
        <w:rPr>
          <w:rFonts w:cstheme="minorHAnsi"/>
        </w:rPr>
        <w:t>URBROJ:</w:t>
      </w:r>
      <w:r w:rsidR="00F75D4F" w:rsidRPr="00F61F1C">
        <w:rPr>
          <w:rFonts w:cstheme="minorHAnsi"/>
        </w:rPr>
        <w:t xml:space="preserve"> </w:t>
      </w:r>
      <w:r w:rsidR="00203BCB" w:rsidRPr="00F61F1C">
        <w:rPr>
          <w:rFonts w:cstheme="minorHAnsi"/>
        </w:rPr>
        <w:t>2137-80-24-1</w:t>
      </w:r>
    </w:p>
    <w:p w14:paraId="05AF031B" w14:textId="2616CC19" w:rsidR="00DD4D59" w:rsidRPr="00F61F1C" w:rsidRDefault="00A30490" w:rsidP="00F61F1C">
      <w:pPr>
        <w:tabs>
          <w:tab w:val="left" w:pos="3534"/>
        </w:tabs>
        <w:spacing w:line="240" w:lineRule="auto"/>
        <w:contextualSpacing/>
        <w:rPr>
          <w:rFonts w:cstheme="minorHAnsi"/>
        </w:rPr>
      </w:pPr>
      <w:r w:rsidRPr="00F61F1C">
        <w:rPr>
          <w:rFonts w:cstheme="minorHAnsi"/>
        </w:rPr>
        <w:t>U Koprivnici,</w:t>
      </w:r>
      <w:r w:rsidR="003A6438" w:rsidRPr="00F61F1C">
        <w:rPr>
          <w:rFonts w:cstheme="minorHAnsi"/>
        </w:rPr>
        <w:t xml:space="preserve"> 29</w:t>
      </w:r>
      <w:r w:rsidR="0086389D" w:rsidRPr="00F61F1C">
        <w:rPr>
          <w:rFonts w:cstheme="minorHAnsi"/>
        </w:rPr>
        <w:t>.</w:t>
      </w:r>
      <w:r w:rsidR="00DD4D59" w:rsidRPr="00F61F1C">
        <w:rPr>
          <w:rFonts w:cstheme="minorHAnsi"/>
        </w:rPr>
        <w:t xml:space="preserve"> </w:t>
      </w:r>
      <w:r w:rsidR="0086389D" w:rsidRPr="00F61F1C">
        <w:rPr>
          <w:rFonts w:cstheme="minorHAnsi"/>
        </w:rPr>
        <w:t xml:space="preserve">siječnja </w:t>
      </w:r>
      <w:r w:rsidR="00F75D4F" w:rsidRPr="00F61F1C">
        <w:rPr>
          <w:rFonts w:cstheme="minorHAnsi"/>
        </w:rPr>
        <w:t>202</w:t>
      </w:r>
      <w:r w:rsidR="002F24CA" w:rsidRPr="00F61F1C">
        <w:rPr>
          <w:rFonts w:cstheme="minorHAnsi"/>
        </w:rPr>
        <w:t>4</w:t>
      </w:r>
      <w:r w:rsidR="005F5362" w:rsidRPr="00F61F1C">
        <w:rPr>
          <w:rFonts w:cstheme="minorHAnsi"/>
        </w:rPr>
        <w:t>.</w:t>
      </w:r>
      <w:r w:rsidR="00DD4D59" w:rsidRPr="00F61F1C">
        <w:rPr>
          <w:rFonts w:cstheme="minorHAnsi"/>
        </w:rPr>
        <w:t xml:space="preserve"> godine</w:t>
      </w:r>
    </w:p>
    <w:p w14:paraId="0D115B6E" w14:textId="77777777" w:rsidR="003718B1" w:rsidRPr="00F61F1C" w:rsidRDefault="003718B1" w:rsidP="00F61F1C">
      <w:pPr>
        <w:spacing w:after="0" w:line="240" w:lineRule="auto"/>
        <w:ind w:right="402"/>
        <w:contextualSpacing/>
        <w:jc w:val="both"/>
        <w:rPr>
          <w:rFonts w:eastAsia="Times New Roman" w:cstheme="minorHAnsi"/>
          <w:color w:val="000000"/>
          <w:lang w:eastAsia="hr-HR"/>
        </w:rPr>
      </w:pPr>
    </w:p>
    <w:p w14:paraId="20BF731E" w14:textId="77777777" w:rsidR="003A6438" w:rsidRPr="00F61F1C" w:rsidRDefault="003A6438" w:rsidP="00F61F1C">
      <w:pPr>
        <w:spacing w:after="0" w:line="240" w:lineRule="auto"/>
        <w:ind w:left="5664" w:right="402"/>
        <w:contextualSpacing/>
        <w:jc w:val="both"/>
        <w:rPr>
          <w:rFonts w:eastAsia="Times New Roman" w:cstheme="minorHAnsi"/>
          <w:color w:val="000000"/>
          <w:lang w:eastAsia="hr-HR"/>
        </w:rPr>
      </w:pPr>
    </w:p>
    <w:p w14:paraId="4272957F" w14:textId="7B37A4F0" w:rsidR="003718B1" w:rsidRPr="00F61F1C" w:rsidRDefault="00E448C8" w:rsidP="00F61F1C">
      <w:pPr>
        <w:spacing w:after="0" w:line="240" w:lineRule="auto"/>
        <w:ind w:left="5664" w:right="402"/>
        <w:contextualSpacing/>
        <w:jc w:val="both"/>
        <w:rPr>
          <w:rFonts w:eastAsia="Times New Roman" w:cstheme="minorHAnsi"/>
          <w:color w:val="000000"/>
          <w:lang w:eastAsia="hr-HR"/>
        </w:rPr>
      </w:pPr>
      <w:r w:rsidRPr="00F61F1C">
        <w:rPr>
          <w:rFonts w:eastAsia="Times New Roman" w:cstheme="minorHAnsi"/>
          <w:color w:val="000000"/>
          <w:lang w:eastAsia="hr-HR"/>
        </w:rPr>
        <w:t xml:space="preserve">PREDSJEDNIK </w:t>
      </w:r>
      <w:r w:rsidR="00F75D4F" w:rsidRPr="00F61F1C">
        <w:rPr>
          <w:rFonts w:eastAsia="Times New Roman" w:cstheme="minorHAnsi"/>
          <w:color w:val="000000"/>
          <w:lang w:eastAsia="hr-HR"/>
        </w:rPr>
        <w:t>UPRAVNO</w:t>
      </w:r>
      <w:r w:rsidR="006265A1" w:rsidRPr="00F61F1C">
        <w:rPr>
          <w:rFonts w:eastAsia="Times New Roman" w:cstheme="minorHAnsi"/>
          <w:color w:val="000000"/>
          <w:lang w:eastAsia="hr-HR"/>
        </w:rPr>
        <w:t>G</w:t>
      </w:r>
      <w:r w:rsidR="00F75D4F" w:rsidRPr="00F61F1C">
        <w:rPr>
          <w:rFonts w:eastAsia="Times New Roman" w:cstheme="minorHAnsi"/>
          <w:color w:val="000000"/>
          <w:lang w:eastAsia="hr-HR"/>
        </w:rPr>
        <w:t xml:space="preserve"> VIJEĆ</w:t>
      </w:r>
      <w:r w:rsidR="006265A1" w:rsidRPr="00F61F1C">
        <w:rPr>
          <w:rFonts w:eastAsia="Times New Roman" w:cstheme="minorHAnsi"/>
          <w:color w:val="000000"/>
          <w:lang w:eastAsia="hr-HR"/>
        </w:rPr>
        <w:t>A</w:t>
      </w:r>
      <w:r w:rsidR="003A6438" w:rsidRPr="00F61F1C">
        <w:rPr>
          <w:rFonts w:eastAsia="Times New Roman" w:cstheme="minorHAnsi"/>
          <w:color w:val="000000"/>
          <w:lang w:eastAsia="hr-HR"/>
        </w:rPr>
        <w:t>:</w:t>
      </w:r>
    </w:p>
    <w:p w14:paraId="43B06560" w14:textId="61EA792D" w:rsidR="003A6438" w:rsidRPr="00F61F1C" w:rsidRDefault="003A6438" w:rsidP="00F61F1C">
      <w:pPr>
        <w:spacing w:after="0" w:line="240" w:lineRule="auto"/>
        <w:ind w:left="5664" w:right="402"/>
        <w:contextualSpacing/>
        <w:jc w:val="both"/>
        <w:rPr>
          <w:rFonts w:eastAsia="Times New Roman" w:cstheme="minorHAnsi"/>
          <w:color w:val="000000"/>
          <w:lang w:eastAsia="hr-HR"/>
        </w:rPr>
      </w:pPr>
      <w:r w:rsidRPr="00F61F1C">
        <w:rPr>
          <w:rFonts w:eastAsia="Times New Roman" w:cstheme="minorHAnsi"/>
          <w:color w:val="000000"/>
          <w:lang w:eastAsia="hr-HR"/>
        </w:rPr>
        <w:t>Siniša Fabijanec, univ.spec.polit.</w:t>
      </w:r>
    </w:p>
    <w:p w14:paraId="03491DB8" w14:textId="77777777" w:rsidR="00F75D4F" w:rsidRPr="00F61F1C" w:rsidRDefault="00F75D4F" w:rsidP="00F61F1C">
      <w:pPr>
        <w:spacing w:after="0" w:line="240" w:lineRule="auto"/>
        <w:ind w:left="5664" w:right="402"/>
        <w:contextualSpacing/>
        <w:jc w:val="both"/>
        <w:rPr>
          <w:rFonts w:eastAsia="Times New Roman" w:cstheme="minorHAnsi"/>
          <w:color w:val="000000"/>
          <w:lang w:eastAsia="hr-HR"/>
        </w:rPr>
      </w:pPr>
    </w:p>
    <w:p w14:paraId="40DE01C7" w14:textId="77777777" w:rsidR="003718B1" w:rsidRPr="00F61F1C" w:rsidRDefault="003718B1" w:rsidP="00F61F1C">
      <w:pPr>
        <w:spacing w:after="0" w:line="240" w:lineRule="auto"/>
        <w:ind w:right="402"/>
        <w:contextualSpacing/>
        <w:jc w:val="both"/>
        <w:rPr>
          <w:rFonts w:eastAsia="Times New Roman" w:cstheme="minorHAnsi"/>
          <w:color w:val="000000"/>
          <w:lang w:eastAsia="hr-HR"/>
        </w:rPr>
      </w:pPr>
    </w:p>
    <w:p w14:paraId="1FF70490" w14:textId="77777777" w:rsidR="003718B1" w:rsidRPr="00F61F1C" w:rsidRDefault="003718B1" w:rsidP="00F61F1C">
      <w:pPr>
        <w:spacing w:after="0" w:line="240" w:lineRule="auto"/>
        <w:ind w:right="402"/>
        <w:contextualSpacing/>
        <w:jc w:val="both"/>
        <w:rPr>
          <w:rFonts w:eastAsia="Times New Roman" w:cstheme="minorHAnsi"/>
          <w:color w:val="000000"/>
          <w:lang w:eastAsia="hr-HR"/>
        </w:rPr>
      </w:pPr>
    </w:p>
    <w:p w14:paraId="6276D6E9" w14:textId="77777777" w:rsidR="003718B1" w:rsidRPr="00F61F1C" w:rsidRDefault="003718B1" w:rsidP="00F61F1C">
      <w:pPr>
        <w:spacing w:after="0" w:line="240" w:lineRule="auto"/>
        <w:contextualSpacing/>
        <w:rPr>
          <w:rFonts w:cstheme="minorHAnsi"/>
        </w:rPr>
      </w:pPr>
    </w:p>
    <w:p w14:paraId="64C0005D" w14:textId="77777777" w:rsidR="00FA0A0C" w:rsidRPr="00F61F1C" w:rsidRDefault="00FA0A0C" w:rsidP="00F61F1C">
      <w:pPr>
        <w:spacing w:line="240" w:lineRule="auto"/>
        <w:rPr>
          <w:rFonts w:cstheme="minorHAnsi"/>
        </w:rPr>
      </w:pPr>
    </w:p>
    <w:sectPr w:rsidR="00FA0A0C" w:rsidRPr="00F61F1C" w:rsidSect="004374FA">
      <w:footerReference w:type="default" r:id="rId7"/>
      <w:headerReference w:type="first" r:id="rId8"/>
      <w:pgSz w:w="11906" w:h="16838"/>
      <w:pgMar w:top="1418" w:right="1418" w:bottom="1418" w:left="1418" w:header="709" w:footer="709" w:gutter="0"/>
      <w:pgNumType w:fmt="numberInDash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18D903" w14:textId="77777777" w:rsidR="008709FB" w:rsidRDefault="008709FB">
      <w:pPr>
        <w:spacing w:after="0" w:line="240" w:lineRule="auto"/>
      </w:pPr>
      <w:r>
        <w:separator/>
      </w:r>
    </w:p>
  </w:endnote>
  <w:endnote w:type="continuationSeparator" w:id="0">
    <w:p w14:paraId="78B19F69" w14:textId="77777777" w:rsidR="008709FB" w:rsidRDefault="00870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 Narrow" w:hAnsi="Arial Narrow"/>
        <w:sz w:val="16"/>
        <w:szCs w:val="16"/>
      </w:rPr>
      <w:id w:val="1878590913"/>
      <w:docPartObj>
        <w:docPartGallery w:val="Page Numbers (Bottom of Page)"/>
        <w:docPartUnique/>
      </w:docPartObj>
    </w:sdtPr>
    <w:sdtContent>
      <w:p w14:paraId="041F973E" w14:textId="77777777" w:rsidR="00FB08FB" w:rsidRDefault="00FB08FB">
        <w:pPr>
          <w:pStyle w:val="Footer"/>
          <w:jc w:val="center"/>
          <w:rPr>
            <w:rFonts w:ascii="Arial Narrow" w:hAnsi="Arial Narrow"/>
            <w:sz w:val="16"/>
            <w:szCs w:val="16"/>
          </w:rPr>
        </w:pPr>
      </w:p>
      <w:p w14:paraId="4AF9DCE5" w14:textId="77777777" w:rsidR="00FB08FB" w:rsidRPr="005B6EB0" w:rsidRDefault="003718B1">
        <w:pPr>
          <w:pStyle w:val="Footer"/>
          <w:jc w:val="center"/>
          <w:rPr>
            <w:rFonts w:ascii="Arial Narrow" w:hAnsi="Arial Narrow"/>
            <w:sz w:val="16"/>
            <w:szCs w:val="16"/>
          </w:rPr>
        </w:pPr>
        <w:r w:rsidRPr="005B6EB0">
          <w:rPr>
            <w:rFonts w:ascii="Arial Narrow" w:hAnsi="Arial Narrow"/>
            <w:sz w:val="16"/>
            <w:szCs w:val="16"/>
          </w:rPr>
          <w:fldChar w:fldCharType="begin"/>
        </w:r>
        <w:r w:rsidRPr="005B6EB0">
          <w:rPr>
            <w:rFonts w:ascii="Arial Narrow" w:hAnsi="Arial Narrow"/>
            <w:sz w:val="16"/>
            <w:szCs w:val="16"/>
          </w:rPr>
          <w:instrText>PAGE   \* MERGEFORMAT</w:instrText>
        </w:r>
        <w:r w:rsidRPr="005B6EB0">
          <w:rPr>
            <w:rFonts w:ascii="Arial Narrow" w:hAnsi="Arial Narrow"/>
            <w:sz w:val="16"/>
            <w:szCs w:val="16"/>
          </w:rPr>
          <w:fldChar w:fldCharType="separate"/>
        </w:r>
        <w:r>
          <w:rPr>
            <w:rFonts w:ascii="Arial Narrow" w:hAnsi="Arial Narrow"/>
            <w:noProof/>
            <w:sz w:val="16"/>
            <w:szCs w:val="16"/>
          </w:rPr>
          <w:t>- 2 -</w:t>
        </w:r>
        <w:r w:rsidRPr="005B6EB0">
          <w:rPr>
            <w:rFonts w:ascii="Arial Narrow" w:hAnsi="Arial Narrow"/>
            <w:sz w:val="16"/>
            <w:szCs w:val="16"/>
          </w:rPr>
          <w:fldChar w:fldCharType="end"/>
        </w:r>
      </w:p>
    </w:sdtContent>
  </w:sdt>
  <w:p w14:paraId="6E9C1FF2" w14:textId="77777777" w:rsidR="00FB08FB" w:rsidRDefault="00FB08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B7D11C" w14:textId="77777777" w:rsidR="008709FB" w:rsidRDefault="008709FB">
      <w:pPr>
        <w:spacing w:after="0" w:line="240" w:lineRule="auto"/>
      </w:pPr>
      <w:r>
        <w:separator/>
      </w:r>
    </w:p>
  </w:footnote>
  <w:footnote w:type="continuationSeparator" w:id="0">
    <w:p w14:paraId="0023B049" w14:textId="77777777" w:rsidR="008709FB" w:rsidRDefault="008709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5D575" w14:textId="619452AB" w:rsidR="00FB08FB" w:rsidRPr="0017127B" w:rsidRDefault="00FB08FB" w:rsidP="00784120">
    <w:pPr>
      <w:spacing w:line="240" w:lineRule="auto"/>
      <w:contextualSpacing/>
      <w:jc w:val="center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B64D3D"/>
    <w:multiLevelType w:val="hybridMultilevel"/>
    <w:tmpl w:val="740A1BBC"/>
    <w:lvl w:ilvl="0" w:tplc="39F03890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81097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y7wx2d1aitOLPgeKNV0JE2xLVFT62rznyZYiHDCme/JO+OHrhijWEcG84sU2e22gIrO+psbhiPE+W1vF+VT7xA==" w:salt="4OmN7nL4UivBkH47dnLg4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18B1"/>
    <w:rsid w:val="00011D0A"/>
    <w:rsid w:val="00023AE5"/>
    <w:rsid w:val="0006087D"/>
    <w:rsid w:val="00067599"/>
    <w:rsid w:val="00077B20"/>
    <w:rsid w:val="000E264D"/>
    <w:rsid w:val="00116E04"/>
    <w:rsid w:val="00137ECC"/>
    <w:rsid w:val="00196479"/>
    <w:rsid w:val="001B1255"/>
    <w:rsid w:val="001B4681"/>
    <w:rsid w:val="00203BCB"/>
    <w:rsid w:val="00215224"/>
    <w:rsid w:val="00246234"/>
    <w:rsid w:val="00246540"/>
    <w:rsid w:val="002542BF"/>
    <w:rsid w:val="002658CF"/>
    <w:rsid w:val="00283756"/>
    <w:rsid w:val="002A50F7"/>
    <w:rsid w:val="002F24CA"/>
    <w:rsid w:val="002F5C41"/>
    <w:rsid w:val="002F733E"/>
    <w:rsid w:val="003127A0"/>
    <w:rsid w:val="00333E3B"/>
    <w:rsid w:val="003476EB"/>
    <w:rsid w:val="003718B1"/>
    <w:rsid w:val="00381655"/>
    <w:rsid w:val="003A3683"/>
    <w:rsid w:val="003A6438"/>
    <w:rsid w:val="003B49A5"/>
    <w:rsid w:val="003E6A7F"/>
    <w:rsid w:val="00402080"/>
    <w:rsid w:val="00415F21"/>
    <w:rsid w:val="00422193"/>
    <w:rsid w:val="00426D9D"/>
    <w:rsid w:val="004374FA"/>
    <w:rsid w:val="0044279C"/>
    <w:rsid w:val="004439D3"/>
    <w:rsid w:val="004927D4"/>
    <w:rsid w:val="004A2527"/>
    <w:rsid w:val="004D4E69"/>
    <w:rsid w:val="005050EF"/>
    <w:rsid w:val="00542AA9"/>
    <w:rsid w:val="00544B62"/>
    <w:rsid w:val="0057750C"/>
    <w:rsid w:val="005F0F4E"/>
    <w:rsid w:val="005F5362"/>
    <w:rsid w:val="00611F96"/>
    <w:rsid w:val="006265A1"/>
    <w:rsid w:val="00657C3E"/>
    <w:rsid w:val="006634A1"/>
    <w:rsid w:val="00682D66"/>
    <w:rsid w:val="006A1769"/>
    <w:rsid w:val="006B2AAD"/>
    <w:rsid w:val="006C6EB9"/>
    <w:rsid w:val="006D6C37"/>
    <w:rsid w:val="006E39EC"/>
    <w:rsid w:val="0077699A"/>
    <w:rsid w:val="007A29B6"/>
    <w:rsid w:val="007D0349"/>
    <w:rsid w:val="007E39C2"/>
    <w:rsid w:val="00803564"/>
    <w:rsid w:val="008147FF"/>
    <w:rsid w:val="0086389D"/>
    <w:rsid w:val="008709FB"/>
    <w:rsid w:val="00875BA3"/>
    <w:rsid w:val="008763D8"/>
    <w:rsid w:val="008A2054"/>
    <w:rsid w:val="008A6895"/>
    <w:rsid w:val="008C08AE"/>
    <w:rsid w:val="008F3A26"/>
    <w:rsid w:val="00900505"/>
    <w:rsid w:val="00916ECD"/>
    <w:rsid w:val="00933836"/>
    <w:rsid w:val="009670FE"/>
    <w:rsid w:val="009A5E87"/>
    <w:rsid w:val="009B4E27"/>
    <w:rsid w:val="009C780F"/>
    <w:rsid w:val="009D2DC7"/>
    <w:rsid w:val="009E1642"/>
    <w:rsid w:val="009E4D89"/>
    <w:rsid w:val="009F7C0A"/>
    <w:rsid w:val="00A30490"/>
    <w:rsid w:val="00A545D3"/>
    <w:rsid w:val="00AB3D70"/>
    <w:rsid w:val="00B03CBA"/>
    <w:rsid w:val="00B45329"/>
    <w:rsid w:val="00B5545E"/>
    <w:rsid w:val="00BA5DEE"/>
    <w:rsid w:val="00C411A9"/>
    <w:rsid w:val="00C45C3B"/>
    <w:rsid w:val="00C76BDF"/>
    <w:rsid w:val="00CC23FA"/>
    <w:rsid w:val="00CC2E17"/>
    <w:rsid w:val="00D22B7F"/>
    <w:rsid w:val="00D23B52"/>
    <w:rsid w:val="00D3168D"/>
    <w:rsid w:val="00D421EF"/>
    <w:rsid w:val="00D459AF"/>
    <w:rsid w:val="00D51AE0"/>
    <w:rsid w:val="00D84F23"/>
    <w:rsid w:val="00D9543B"/>
    <w:rsid w:val="00DD4D59"/>
    <w:rsid w:val="00DF3AD5"/>
    <w:rsid w:val="00DF7307"/>
    <w:rsid w:val="00E37197"/>
    <w:rsid w:val="00E43F6E"/>
    <w:rsid w:val="00E448C8"/>
    <w:rsid w:val="00E469C5"/>
    <w:rsid w:val="00E565AA"/>
    <w:rsid w:val="00E57280"/>
    <w:rsid w:val="00E951C7"/>
    <w:rsid w:val="00EB220E"/>
    <w:rsid w:val="00F00DF2"/>
    <w:rsid w:val="00F330CB"/>
    <w:rsid w:val="00F44F44"/>
    <w:rsid w:val="00F45357"/>
    <w:rsid w:val="00F45A14"/>
    <w:rsid w:val="00F5465C"/>
    <w:rsid w:val="00F61F1C"/>
    <w:rsid w:val="00F75D4F"/>
    <w:rsid w:val="00FA0A0C"/>
    <w:rsid w:val="00FA14DA"/>
    <w:rsid w:val="00FA45CD"/>
    <w:rsid w:val="00FA6B78"/>
    <w:rsid w:val="00FB0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1FC6B"/>
  <w15:chartTrackingRefBased/>
  <w15:docId w15:val="{540E58C5-79C2-4C00-810E-5C0F3D551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18B1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718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18B1"/>
  </w:style>
  <w:style w:type="paragraph" w:styleId="Footer">
    <w:name w:val="footer"/>
    <w:basedOn w:val="Normal"/>
    <w:link w:val="FooterChar"/>
    <w:uiPriority w:val="99"/>
    <w:unhideWhenUsed/>
    <w:rsid w:val="003718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18B1"/>
  </w:style>
  <w:style w:type="character" w:styleId="Hyperlink">
    <w:name w:val="Hyperlink"/>
    <w:uiPriority w:val="99"/>
    <w:unhideWhenUsed/>
    <w:rsid w:val="003718B1"/>
    <w:rPr>
      <w:color w:val="0000FF"/>
      <w:u w:val="single"/>
    </w:rPr>
  </w:style>
  <w:style w:type="paragraph" w:customStyle="1" w:styleId="Default">
    <w:name w:val="Default"/>
    <w:rsid w:val="003718B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718B1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C45C3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BodyTextChar">
    <w:name w:val="Body Text Char"/>
    <w:basedOn w:val="DefaultParagraphFont"/>
    <w:link w:val="BodyText"/>
    <w:uiPriority w:val="1"/>
    <w:rsid w:val="00C45C3B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808</Words>
  <Characters>4611</Characters>
  <Application>Microsoft Office Word</Application>
  <DocSecurity>8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Dino Rački</cp:lastModifiedBy>
  <cp:revision>5</cp:revision>
  <dcterms:created xsi:type="dcterms:W3CDTF">2024-02-01T06:34:00Z</dcterms:created>
  <dcterms:modified xsi:type="dcterms:W3CDTF">2024-02-08T08:55:00Z</dcterms:modified>
</cp:coreProperties>
</file>